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D62" w:rsidRPr="00D601AD" w:rsidRDefault="005B1D62" w:rsidP="00361276">
      <w:pPr>
        <w:jc w:val="center"/>
        <w:rPr>
          <w:sz w:val="28"/>
          <w:szCs w:val="28"/>
        </w:rPr>
      </w:pPr>
      <w:r w:rsidRPr="00D601AD">
        <w:rPr>
          <w:sz w:val="28"/>
          <w:szCs w:val="28"/>
        </w:rPr>
        <w:t>ГОДОВОЙ ОТЧЕТ</w:t>
      </w:r>
    </w:p>
    <w:p w:rsidR="005B1D62" w:rsidRPr="00D601AD" w:rsidRDefault="005B1D62" w:rsidP="00104BF6">
      <w:pPr>
        <w:jc w:val="center"/>
        <w:rPr>
          <w:sz w:val="28"/>
          <w:szCs w:val="28"/>
        </w:rPr>
      </w:pPr>
      <w:r w:rsidRPr="00D601AD">
        <w:rPr>
          <w:sz w:val="28"/>
          <w:szCs w:val="28"/>
        </w:rPr>
        <w:t>о ходе реализации муниципальной программы «</w:t>
      </w:r>
      <w:r w:rsidR="00104BF6" w:rsidRPr="00D601AD">
        <w:rPr>
          <w:sz w:val="28"/>
          <w:szCs w:val="28"/>
        </w:rPr>
        <w:t>Безопасный район</w:t>
      </w:r>
      <w:r w:rsidRPr="00D601AD">
        <w:rPr>
          <w:sz w:val="28"/>
          <w:szCs w:val="28"/>
        </w:rPr>
        <w:t>»</w:t>
      </w:r>
    </w:p>
    <w:p w:rsidR="005B1D62" w:rsidRPr="00D601AD" w:rsidRDefault="005B1D62" w:rsidP="005B1D62">
      <w:pPr>
        <w:jc w:val="center"/>
        <w:rPr>
          <w:sz w:val="28"/>
          <w:szCs w:val="28"/>
        </w:rPr>
      </w:pPr>
      <w:r w:rsidRPr="00D601AD">
        <w:rPr>
          <w:sz w:val="28"/>
          <w:szCs w:val="28"/>
        </w:rPr>
        <w:t>за 20</w:t>
      </w:r>
      <w:r w:rsidR="00104BF6" w:rsidRPr="00D601AD">
        <w:rPr>
          <w:sz w:val="28"/>
          <w:szCs w:val="28"/>
        </w:rPr>
        <w:t>20</w:t>
      </w:r>
      <w:r w:rsidRPr="00D601AD">
        <w:rPr>
          <w:sz w:val="28"/>
          <w:szCs w:val="28"/>
        </w:rPr>
        <w:t xml:space="preserve"> год</w:t>
      </w:r>
    </w:p>
    <w:p w:rsidR="005B1D62" w:rsidRPr="00D601AD" w:rsidRDefault="005B1D62" w:rsidP="005B1D62">
      <w:pPr>
        <w:jc w:val="both"/>
        <w:rPr>
          <w:sz w:val="28"/>
          <w:szCs w:val="28"/>
        </w:rPr>
      </w:pPr>
    </w:p>
    <w:p w:rsidR="00361276" w:rsidRPr="00D601AD" w:rsidRDefault="00574350" w:rsidP="00361276">
      <w:pPr>
        <w:jc w:val="center"/>
        <w:rPr>
          <w:sz w:val="28"/>
          <w:szCs w:val="28"/>
        </w:rPr>
      </w:pPr>
      <w:r w:rsidRPr="00D601AD">
        <w:rPr>
          <w:sz w:val="28"/>
          <w:szCs w:val="28"/>
          <w:lang w:val="en-US"/>
        </w:rPr>
        <w:t>I</w:t>
      </w:r>
      <w:r w:rsidR="005B1D62" w:rsidRPr="00D601AD">
        <w:rPr>
          <w:sz w:val="28"/>
          <w:szCs w:val="28"/>
        </w:rPr>
        <w:t>.</w:t>
      </w:r>
      <w:r w:rsidRPr="00D601AD">
        <w:rPr>
          <w:sz w:val="28"/>
          <w:szCs w:val="28"/>
        </w:rPr>
        <w:t xml:space="preserve"> </w:t>
      </w:r>
      <w:r w:rsidR="005B1D62" w:rsidRPr="00D601AD">
        <w:rPr>
          <w:sz w:val="28"/>
          <w:szCs w:val="28"/>
        </w:rPr>
        <w:t>Результаты реализации программы «</w:t>
      </w:r>
      <w:r w:rsidR="00104BF6" w:rsidRPr="00D601AD">
        <w:rPr>
          <w:sz w:val="28"/>
          <w:szCs w:val="28"/>
        </w:rPr>
        <w:t>Безопасный район</w:t>
      </w:r>
      <w:r w:rsidR="00361276" w:rsidRPr="00D601AD">
        <w:rPr>
          <w:sz w:val="28"/>
          <w:szCs w:val="28"/>
        </w:rPr>
        <w:t>»,</w:t>
      </w:r>
    </w:p>
    <w:p w:rsidR="005B1D62" w:rsidRPr="00D601AD" w:rsidRDefault="005B1D62" w:rsidP="00361276">
      <w:pPr>
        <w:jc w:val="center"/>
        <w:rPr>
          <w:sz w:val="28"/>
          <w:szCs w:val="28"/>
        </w:rPr>
      </w:pPr>
      <w:proofErr w:type="gramStart"/>
      <w:r w:rsidRPr="00D601AD">
        <w:rPr>
          <w:sz w:val="28"/>
          <w:szCs w:val="28"/>
        </w:rPr>
        <w:t>достигнутые</w:t>
      </w:r>
      <w:proofErr w:type="gramEnd"/>
      <w:r w:rsidRPr="00D601AD">
        <w:rPr>
          <w:sz w:val="28"/>
          <w:szCs w:val="28"/>
        </w:rPr>
        <w:t xml:space="preserve"> за 20</w:t>
      </w:r>
      <w:r w:rsidR="00104BF6" w:rsidRPr="00D601AD">
        <w:rPr>
          <w:sz w:val="28"/>
          <w:szCs w:val="28"/>
        </w:rPr>
        <w:t>20</w:t>
      </w:r>
      <w:r w:rsidR="006447FC">
        <w:rPr>
          <w:sz w:val="28"/>
          <w:szCs w:val="28"/>
        </w:rPr>
        <w:t xml:space="preserve"> год</w:t>
      </w:r>
    </w:p>
    <w:p w:rsidR="00574350" w:rsidRPr="00D601AD" w:rsidRDefault="00574350" w:rsidP="005B1D62">
      <w:pPr>
        <w:ind w:firstLine="851"/>
        <w:jc w:val="both"/>
        <w:rPr>
          <w:sz w:val="28"/>
          <w:szCs w:val="28"/>
        </w:rPr>
      </w:pPr>
    </w:p>
    <w:p w:rsidR="00104BF6" w:rsidRPr="003F58FA" w:rsidRDefault="005B1D62" w:rsidP="005B1D62">
      <w:pPr>
        <w:ind w:firstLine="709"/>
        <w:jc w:val="both"/>
        <w:rPr>
          <w:color w:val="0070C0"/>
          <w:sz w:val="28"/>
          <w:szCs w:val="28"/>
        </w:rPr>
      </w:pPr>
      <w:r w:rsidRPr="003F58FA">
        <w:rPr>
          <w:color w:val="0070C0"/>
          <w:sz w:val="28"/>
          <w:szCs w:val="28"/>
        </w:rPr>
        <w:t>Цел</w:t>
      </w:r>
      <w:r w:rsidR="00104BF6" w:rsidRPr="003F58FA">
        <w:rPr>
          <w:color w:val="0070C0"/>
          <w:sz w:val="28"/>
          <w:szCs w:val="28"/>
        </w:rPr>
        <w:t>и</w:t>
      </w:r>
      <w:r w:rsidRPr="003F58FA">
        <w:rPr>
          <w:color w:val="0070C0"/>
          <w:sz w:val="28"/>
          <w:szCs w:val="28"/>
        </w:rPr>
        <w:t> </w:t>
      </w:r>
      <w:r w:rsidR="00104BF6" w:rsidRPr="003F58FA">
        <w:rPr>
          <w:color w:val="0070C0"/>
          <w:sz w:val="28"/>
          <w:szCs w:val="28"/>
        </w:rPr>
        <w:t>Программы</w:t>
      </w:r>
      <w:r w:rsidR="00361276" w:rsidRPr="003F58FA">
        <w:rPr>
          <w:color w:val="0070C0"/>
          <w:sz w:val="28"/>
          <w:szCs w:val="28"/>
        </w:rPr>
        <w:t>. </w:t>
      </w:r>
    </w:p>
    <w:p w:rsidR="003F58FA" w:rsidRPr="003F58FA" w:rsidRDefault="003F58FA" w:rsidP="003F58FA">
      <w:pPr>
        <w:ind w:firstLine="709"/>
        <w:jc w:val="both"/>
        <w:rPr>
          <w:color w:val="0070C0"/>
          <w:sz w:val="28"/>
          <w:szCs w:val="28"/>
        </w:rPr>
      </w:pPr>
      <w:r w:rsidRPr="003F58FA">
        <w:rPr>
          <w:color w:val="0070C0"/>
          <w:sz w:val="28"/>
          <w:szCs w:val="28"/>
        </w:rPr>
        <w:t xml:space="preserve"> «Повышение безопасности в </w:t>
      </w:r>
      <w:proofErr w:type="spellStart"/>
      <w:r w:rsidRPr="003F58FA">
        <w:rPr>
          <w:color w:val="0070C0"/>
          <w:sz w:val="28"/>
          <w:szCs w:val="28"/>
        </w:rPr>
        <w:t>Благодарненском</w:t>
      </w:r>
      <w:proofErr w:type="spellEnd"/>
      <w:r w:rsidRPr="003F58FA">
        <w:rPr>
          <w:color w:val="0070C0"/>
          <w:sz w:val="28"/>
          <w:szCs w:val="28"/>
        </w:rPr>
        <w:t xml:space="preserve"> городском  округе Ставропольского края».</w:t>
      </w:r>
    </w:p>
    <w:p w:rsidR="005B1D62" w:rsidRPr="00D44EEC" w:rsidRDefault="005B1D62" w:rsidP="005B1D62">
      <w:pPr>
        <w:ind w:firstLine="709"/>
        <w:jc w:val="both"/>
        <w:rPr>
          <w:color w:val="0070C0"/>
          <w:sz w:val="28"/>
          <w:szCs w:val="28"/>
        </w:rPr>
      </w:pPr>
      <w:r w:rsidRPr="00D44EEC">
        <w:rPr>
          <w:color w:val="0070C0"/>
          <w:sz w:val="28"/>
          <w:szCs w:val="28"/>
        </w:rPr>
        <w:t>Достижение цел</w:t>
      </w:r>
      <w:r w:rsidR="00104BF6" w:rsidRPr="00D44EEC">
        <w:rPr>
          <w:color w:val="0070C0"/>
          <w:sz w:val="28"/>
          <w:szCs w:val="28"/>
        </w:rPr>
        <w:t>ей</w:t>
      </w:r>
      <w:r w:rsidRPr="00D44EEC">
        <w:rPr>
          <w:color w:val="0070C0"/>
          <w:sz w:val="28"/>
          <w:szCs w:val="28"/>
        </w:rPr>
        <w:t xml:space="preserve"> Программы осуществляется путем решения задач и выполнения основных мероприятий подпрограмм Программы.</w:t>
      </w:r>
    </w:p>
    <w:p w:rsidR="005B1D62" w:rsidRPr="00D601AD" w:rsidRDefault="005B1D62" w:rsidP="005B1D62">
      <w:pPr>
        <w:ind w:firstLine="709"/>
        <w:jc w:val="both"/>
        <w:rPr>
          <w:sz w:val="28"/>
          <w:szCs w:val="28"/>
        </w:rPr>
      </w:pPr>
      <w:proofErr w:type="gramStart"/>
      <w:r w:rsidRPr="00D601AD">
        <w:rPr>
          <w:sz w:val="28"/>
          <w:szCs w:val="28"/>
        </w:rPr>
        <w:t xml:space="preserve">Программа утверждена постановлением администрации Благодарненского муниципального района Ставропольского края от </w:t>
      </w:r>
      <w:r w:rsidR="00104BF6" w:rsidRPr="00D601AD">
        <w:rPr>
          <w:sz w:val="28"/>
          <w:szCs w:val="28"/>
        </w:rPr>
        <w:t>13</w:t>
      </w:r>
      <w:r w:rsidRPr="00D601AD">
        <w:rPr>
          <w:sz w:val="28"/>
          <w:szCs w:val="28"/>
        </w:rPr>
        <w:t xml:space="preserve"> </w:t>
      </w:r>
      <w:r w:rsidR="00104BF6" w:rsidRPr="00D601AD">
        <w:rPr>
          <w:sz w:val="28"/>
          <w:szCs w:val="28"/>
        </w:rPr>
        <w:t>декабря</w:t>
      </w:r>
      <w:r w:rsidRPr="00D601AD">
        <w:rPr>
          <w:sz w:val="28"/>
          <w:szCs w:val="28"/>
        </w:rPr>
        <w:t xml:space="preserve"> 20</w:t>
      </w:r>
      <w:r w:rsidR="00104BF6" w:rsidRPr="00D601AD">
        <w:rPr>
          <w:sz w:val="28"/>
          <w:szCs w:val="28"/>
        </w:rPr>
        <w:t>19</w:t>
      </w:r>
      <w:r w:rsidRPr="00D601AD">
        <w:rPr>
          <w:sz w:val="28"/>
          <w:szCs w:val="28"/>
        </w:rPr>
        <w:t xml:space="preserve"> № </w:t>
      </w:r>
      <w:r w:rsidR="00104BF6" w:rsidRPr="00D601AD">
        <w:rPr>
          <w:sz w:val="28"/>
          <w:szCs w:val="28"/>
        </w:rPr>
        <w:t>2025 и</w:t>
      </w:r>
      <w:r w:rsidRPr="00D601AD">
        <w:rPr>
          <w:sz w:val="28"/>
          <w:szCs w:val="28"/>
        </w:rPr>
        <w:t xml:space="preserve"> разработана в соответствии с постановлениями администрации Благодарненского </w:t>
      </w:r>
      <w:r w:rsidR="00A73C60" w:rsidRPr="00D601AD">
        <w:rPr>
          <w:sz w:val="28"/>
          <w:szCs w:val="28"/>
        </w:rPr>
        <w:t>городского округа</w:t>
      </w:r>
      <w:r w:rsidRPr="00D601AD">
        <w:rPr>
          <w:sz w:val="28"/>
          <w:szCs w:val="28"/>
        </w:rPr>
        <w:t xml:space="preserve"> Ставропольского края </w:t>
      </w:r>
      <w:r w:rsidR="00104BF6" w:rsidRPr="00D601AD">
        <w:rPr>
          <w:sz w:val="28"/>
          <w:szCs w:val="28"/>
        </w:rPr>
        <w:t>30 декабря 2019 года № 2144 «Об утверждении порядка разработки, реализации и оценки эффективности муниципальных программ Благодарненского городского округа Ставропольского края» (с изменениями, внесенными постановлением администрации Благодарненского городского округа Ставропольского края от 26 марта 2020</w:t>
      </w:r>
      <w:proofErr w:type="gramEnd"/>
      <w:r w:rsidR="00104BF6" w:rsidRPr="00D601AD">
        <w:rPr>
          <w:sz w:val="28"/>
          <w:szCs w:val="28"/>
        </w:rPr>
        <w:t xml:space="preserve"> года № 387,</w:t>
      </w:r>
      <w:r w:rsidR="00964685">
        <w:rPr>
          <w:sz w:val="28"/>
          <w:szCs w:val="28"/>
        </w:rPr>
        <w:t xml:space="preserve"> </w:t>
      </w:r>
      <w:r w:rsidR="00104BF6" w:rsidRPr="00D601AD">
        <w:rPr>
          <w:sz w:val="28"/>
          <w:szCs w:val="28"/>
        </w:rPr>
        <w:t>от 07 декабря 2020 года)</w:t>
      </w:r>
      <w:r w:rsidR="006C1C8D" w:rsidRPr="00D601AD">
        <w:rPr>
          <w:sz w:val="28"/>
          <w:szCs w:val="28"/>
        </w:rPr>
        <w:t xml:space="preserve">, </w:t>
      </w:r>
      <w:r w:rsidR="00A73C60" w:rsidRPr="00D601AD">
        <w:rPr>
          <w:sz w:val="28"/>
          <w:szCs w:val="28"/>
        </w:rPr>
        <w:t xml:space="preserve">распоряжением администрации Благодарненского городского округа Ставропольского края </w:t>
      </w:r>
      <w:r w:rsidR="006C1C8D" w:rsidRPr="00D601AD">
        <w:rPr>
          <w:sz w:val="28"/>
          <w:szCs w:val="28"/>
        </w:rPr>
        <w:t xml:space="preserve">от </w:t>
      </w:r>
      <w:r w:rsidR="00104BF6" w:rsidRPr="00D601AD">
        <w:rPr>
          <w:sz w:val="28"/>
          <w:szCs w:val="28"/>
        </w:rPr>
        <w:t>17 февраля 2020 года № 98-р «Об утверждении Методических указаний по разработке и реализации муниципальных программ Благодарненского городского округа Ставропольского края»</w:t>
      </w:r>
      <w:r w:rsidRPr="00D601AD">
        <w:rPr>
          <w:sz w:val="28"/>
          <w:szCs w:val="28"/>
        </w:rPr>
        <w:t>.</w:t>
      </w:r>
    </w:p>
    <w:p w:rsidR="00D44EEC" w:rsidRPr="00D44EEC" w:rsidRDefault="00D44EEC" w:rsidP="00D44EEC">
      <w:pPr>
        <w:ind w:firstLine="709"/>
        <w:jc w:val="both"/>
        <w:rPr>
          <w:color w:val="0070C0"/>
          <w:sz w:val="28"/>
          <w:szCs w:val="28"/>
        </w:rPr>
      </w:pPr>
      <w:r w:rsidRPr="00D44EEC">
        <w:rPr>
          <w:color w:val="0070C0"/>
          <w:sz w:val="28"/>
          <w:szCs w:val="28"/>
        </w:rPr>
        <w:t>Общий объем финансирования, запланированный Программой на 2020 год за счет всех источников финансирования, составил 29 445,98 тыс. рублей.</w:t>
      </w:r>
      <w:proofErr w:type="gramStart"/>
      <w:r w:rsidRPr="00D44EEC">
        <w:rPr>
          <w:color w:val="0070C0"/>
          <w:sz w:val="28"/>
          <w:szCs w:val="28"/>
        </w:rPr>
        <w:t xml:space="preserve">( </w:t>
      </w:r>
      <w:proofErr w:type="gramEnd"/>
      <w:r w:rsidRPr="00D44EEC">
        <w:rPr>
          <w:color w:val="0070C0"/>
          <w:sz w:val="28"/>
          <w:szCs w:val="28"/>
        </w:rPr>
        <w:t xml:space="preserve">97,19 процентов) </w:t>
      </w:r>
    </w:p>
    <w:p w:rsidR="00B10A43" w:rsidRP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 w:rsidRPr="00B10A43">
        <w:rPr>
          <w:color w:val="0070C0"/>
          <w:sz w:val="28"/>
          <w:szCs w:val="28"/>
        </w:rPr>
        <w:t xml:space="preserve">бюджетные ассигнования бюджета </w:t>
      </w:r>
      <w:proofErr w:type="spellStart"/>
      <w:r w:rsidRPr="00B10A43">
        <w:rPr>
          <w:color w:val="0070C0"/>
          <w:sz w:val="28"/>
          <w:szCs w:val="28"/>
        </w:rPr>
        <w:t>Благодарненского</w:t>
      </w:r>
      <w:proofErr w:type="spellEnd"/>
      <w:r w:rsidRPr="00B10A43">
        <w:rPr>
          <w:color w:val="0070C0"/>
          <w:sz w:val="28"/>
          <w:szCs w:val="28"/>
        </w:rPr>
        <w:t xml:space="preserve"> городского округа Ставропольского края (далее – БГО СК) 29 445,981 тыс. руб. из них: за счет средств бюджета Ставропольского края  – 659,840 тыс. рублей, бюджета </w:t>
      </w:r>
      <w:proofErr w:type="spellStart"/>
      <w:r w:rsidRPr="00B10A43">
        <w:rPr>
          <w:color w:val="0070C0"/>
          <w:sz w:val="28"/>
          <w:szCs w:val="28"/>
        </w:rPr>
        <w:t>Благодарненского</w:t>
      </w:r>
      <w:proofErr w:type="spellEnd"/>
      <w:r w:rsidRPr="00B10A43">
        <w:rPr>
          <w:color w:val="0070C0"/>
          <w:sz w:val="28"/>
          <w:szCs w:val="28"/>
        </w:rPr>
        <w:t xml:space="preserve"> городского округа Ставропольского края (далее – местный бюджет) – 28 786,141 тыс. рублей.</w:t>
      </w:r>
    </w:p>
    <w:p w:rsidR="00B10A43" w:rsidRDefault="005B1D62" w:rsidP="00B10A43">
      <w:pPr>
        <w:ind w:firstLine="709"/>
        <w:jc w:val="both"/>
        <w:rPr>
          <w:sz w:val="28"/>
          <w:szCs w:val="28"/>
        </w:rPr>
      </w:pPr>
      <w:r w:rsidRPr="003A6BEF">
        <w:rPr>
          <w:sz w:val="28"/>
          <w:szCs w:val="28"/>
        </w:rPr>
        <w:t>За 20</w:t>
      </w:r>
      <w:r w:rsidR="00443072" w:rsidRPr="003A6BEF">
        <w:rPr>
          <w:sz w:val="28"/>
          <w:szCs w:val="28"/>
        </w:rPr>
        <w:t>20</w:t>
      </w:r>
      <w:r w:rsidRPr="003A6BEF">
        <w:rPr>
          <w:sz w:val="28"/>
          <w:szCs w:val="28"/>
        </w:rPr>
        <w:t xml:space="preserve"> года </w:t>
      </w:r>
      <w:r w:rsidR="00B10A43" w:rsidRPr="00B10A43">
        <w:rPr>
          <w:color w:val="0070C0"/>
          <w:sz w:val="28"/>
          <w:szCs w:val="28"/>
        </w:rPr>
        <w:t>кассовое исполнение по основным мероприятиям Программы сложилось в сумме 28 619,183 тыс. рублей</w:t>
      </w:r>
      <w:r w:rsidR="00B10A43" w:rsidRPr="00B10A43">
        <w:rPr>
          <w:color w:val="0070C0"/>
          <w:sz w:val="27"/>
          <w:szCs w:val="27"/>
        </w:rPr>
        <w:t xml:space="preserve"> (97,19 процентов к объему, запланированному на реализацию Программ) </w:t>
      </w:r>
      <w:r w:rsidR="00B10A43" w:rsidRPr="00B10A43">
        <w:rPr>
          <w:color w:val="0070C0"/>
          <w:sz w:val="28"/>
          <w:szCs w:val="28"/>
        </w:rPr>
        <w:t>в том числе:</w:t>
      </w:r>
    </w:p>
    <w:p w:rsidR="00B10A43" w:rsidRP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 w:rsidRPr="00B10A43">
        <w:rPr>
          <w:color w:val="0070C0"/>
          <w:sz w:val="28"/>
          <w:szCs w:val="28"/>
        </w:rPr>
        <w:t>бюджетные ассигнования бюджета БГО СК 28 619,183 тыс. руб. из них: за счет средств бюджета Ставропольского края   – 603,423 тыс. рублей, местного бюджета – 28 015,760 тыс. рублей.</w:t>
      </w:r>
    </w:p>
    <w:p w:rsidR="00B10A43" w:rsidRP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 w:rsidRPr="00B10A43">
        <w:rPr>
          <w:color w:val="0070C0"/>
          <w:sz w:val="28"/>
          <w:szCs w:val="28"/>
        </w:rPr>
        <w:t xml:space="preserve">Программа включает 2 подпрограммы. </w:t>
      </w:r>
    </w:p>
    <w:p w:rsidR="00B10A43" w:rsidRP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 w:rsidRPr="00B10A43">
        <w:rPr>
          <w:color w:val="0070C0"/>
          <w:sz w:val="28"/>
          <w:szCs w:val="28"/>
        </w:rPr>
        <w:t>Кассовый расход в разрезе подпрограмм за отчетный период за счет бюджетных ассигнований составил:</w:t>
      </w:r>
    </w:p>
    <w:p w:rsidR="00B10A43" w:rsidRP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 w:rsidRPr="00B10A43">
        <w:rPr>
          <w:color w:val="0070C0"/>
          <w:sz w:val="28"/>
          <w:szCs w:val="28"/>
        </w:rPr>
        <w:lastRenderedPageBreak/>
        <w:t>«Профилактика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обороны» - 97,16 процентов;</w:t>
      </w:r>
    </w:p>
    <w:p w:rsidR="00B10A43" w:rsidRP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 w:rsidRPr="00B10A43">
        <w:rPr>
          <w:color w:val="0070C0"/>
          <w:sz w:val="28"/>
          <w:szCs w:val="28"/>
        </w:rPr>
        <w:t>«Профилактика правонарушений, наркомании и обеспечение общественного порядка» - 99,15 процентов.</w:t>
      </w:r>
    </w:p>
    <w:p w:rsidR="00B10A43" w:rsidRPr="00B10A43" w:rsidRDefault="00B10A43" w:rsidP="00B10A43">
      <w:pPr>
        <w:ind w:firstLine="709"/>
        <w:jc w:val="both"/>
        <w:outlineLvl w:val="0"/>
        <w:rPr>
          <w:color w:val="0070C0"/>
          <w:sz w:val="28"/>
          <w:szCs w:val="28"/>
        </w:rPr>
      </w:pPr>
      <w:r w:rsidRPr="00B10A43">
        <w:rPr>
          <w:color w:val="0070C0"/>
          <w:sz w:val="28"/>
          <w:szCs w:val="28"/>
        </w:rPr>
        <w:t>Достижение целей (решение задач программы) программы характеризуют 2 индикатора (показателя) программы, которые достигли плановых значений.</w:t>
      </w:r>
    </w:p>
    <w:p w:rsid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1. Подпрограмма «Профилактика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обороны».</w:t>
      </w:r>
    </w:p>
    <w:p w:rsid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Основными задачами подпрограммы является:</w:t>
      </w:r>
    </w:p>
    <w:p w:rsid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экстремизма, 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 в границах городского округа;</w:t>
      </w:r>
    </w:p>
    <w:p w:rsid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предупреждение и ликвидация последствий чрезвычайных ситуаций, организация и осуществление мероприятий по территориальной обороне и гражданской обороне,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запасов материально-технических, продовольственных, медицинских и иных сре</w:t>
      </w:r>
      <w:proofErr w:type="gramStart"/>
      <w:r>
        <w:rPr>
          <w:color w:val="0070C0"/>
          <w:sz w:val="28"/>
          <w:szCs w:val="28"/>
        </w:rPr>
        <w:t>дств в гр</w:t>
      </w:r>
      <w:proofErr w:type="gramEnd"/>
      <w:r>
        <w:rPr>
          <w:color w:val="0070C0"/>
          <w:sz w:val="28"/>
          <w:szCs w:val="28"/>
        </w:rPr>
        <w:t>аницах городского округа.</w:t>
      </w:r>
    </w:p>
    <w:p w:rsidR="00B10A43" w:rsidRDefault="00B10A43" w:rsidP="00B10A43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В рамках подпрограммы  реализуются два основных мероприятия.</w:t>
      </w:r>
    </w:p>
    <w:p w:rsid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На реализацию мероприятий подпрограммы в 2020 году предусмотрено </w:t>
      </w:r>
      <w:r>
        <w:rPr>
          <w:sz w:val="28"/>
          <w:szCs w:val="28"/>
        </w:rPr>
        <w:t xml:space="preserve">28 971,188 </w:t>
      </w:r>
      <w:r>
        <w:rPr>
          <w:color w:val="0070C0"/>
          <w:sz w:val="28"/>
          <w:szCs w:val="28"/>
        </w:rPr>
        <w:t xml:space="preserve">тыс. рублей. Из них средства бюджета Ставропольского края </w:t>
      </w:r>
      <w:r>
        <w:rPr>
          <w:sz w:val="28"/>
          <w:szCs w:val="28"/>
        </w:rPr>
        <w:t xml:space="preserve">621,047 </w:t>
      </w:r>
      <w:r>
        <w:rPr>
          <w:color w:val="0070C0"/>
          <w:sz w:val="28"/>
          <w:szCs w:val="28"/>
        </w:rPr>
        <w:t xml:space="preserve">тыс. рублей, средства местного бюджета в сумме </w:t>
      </w:r>
      <w:r>
        <w:rPr>
          <w:sz w:val="28"/>
          <w:szCs w:val="28"/>
        </w:rPr>
        <w:t xml:space="preserve">28350,141 </w:t>
      </w:r>
      <w:r>
        <w:rPr>
          <w:color w:val="0070C0"/>
          <w:sz w:val="28"/>
          <w:szCs w:val="28"/>
        </w:rPr>
        <w:t xml:space="preserve">тыс. рублей. </w:t>
      </w:r>
    </w:p>
    <w:p w:rsid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Кассовое исполнение мероприятий подпрограммы за 2020 год – </w:t>
      </w:r>
      <w:r>
        <w:rPr>
          <w:sz w:val="28"/>
          <w:szCs w:val="28"/>
        </w:rPr>
        <w:t xml:space="preserve">28 148,425 </w:t>
      </w:r>
      <w:r>
        <w:rPr>
          <w:color w:val="0070C0"/>
          <w:sz w:val="28"/>
          <w:szCs w:val="28"/>
        </w:rPr>
        <w:t xml:space="preserve">тыс. руб. или 97,16 процентов. Из них средства бюджета Ставропольского края </w:t>
      </w:r>
      <w:r>
        <w:rPr>
          <w:sz w:val="28"/>
          <w:szCs w:val="28"/>
        </w:rPr>
        <w:t xml:space="preserve">564,631 </w:t>
      </w:r>
      <w:r>
        <w:rPr>
          <w:color w:val="0070C0"/>
          <w:sz w:val="28"/>
          <w:szCs w:val="28"/>
        </w:rPr>
        <w:t xml:space="preserve">тыс. рублей, средства местного бюджета в </w:t>
      </w:r>
      <w:r>
        <w:rPr>
          <w:sz w:val="28"/>
          <w:szCs w:val="28"/>
        </w:rPr>
        <w:t>сумме 27 583,795 тыс</w:t>
      </w:r>
      <w:r>
        <w:rPr>
          <w:color w:val="0070C0"/>
          <w:sz w:val="28"/>
          <w:szCs w:val="28"/>
        </w:rPr>
        <w:t>. рублей.</w:t>
      </w: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Средства направлены на реализацию следующих мероприятий:</w:t>
      </w: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- приобретение полиграфической продукции антитеррористической направленности на сумму 45,88 тыс. руб.;</w:t>
      </w: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- обслуживание кнопки экстренного вызова реагирования на сообщения о срабатывании тревожной сигнализации в образовательных организациях </w:t>
      </w:r>
      <w:r>
        <w:rPr>
          <w:sz w:val="28"/>
          <w:szCs w:val="28"/>
        </w:rPr>
        <w:t xml:space="preserve">1 689,789 </w:t>
      </w:r>
      <w:r>
        <w:rPr>
          <w:color w:val="0070C0"/>
          <w:sz w:val="28"/>
          <w:szCs w:val="28"/>
        </w:rPr>
        <w:t>тыс. руб.;</w:t>
      </w: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- противопожарные мероприятия в образовательных организациях 8 319,623 тыс. руб.;</w:t>
      </w: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lastRenderedPageBreak/>
        <w:t xml:space="preserve">- охрана учреждений культуры на сумму </w:t>
      </w:r>
      <w:r>
        <w:rPr>
          <w:sz w:val="28"/>
          <w:szCs w:val="28"/>
        </w:rPr>
        <w:t xml:space="preserve">6 382,475 </w:t>
      </w:r>
      <w:r>
        <w:rPr>
          <w:color w:val="0070C0"/>
          <w:sz w:val="28"/>
          <w:szCs w:val="28"/>
        </w:rPr>
        <w:t>тыс. руб.;</w:t>
      </w: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- реализация мероприятий по противопожарной безопасности в учреждениях культуры на сумму 11,998 тыс. руб.;</w:t>
      </w:r>
    </w:p>
    <w:p w:rsidR="00FA5A58" w:rsidRP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- обеспечение деятельности муниципального казенного учреждения «</w:t>
      </w:r>
      <w:r w:rsidRPr="00FA5A58">
        <w:rPr>
          <w:color w:val="0070C0"/>
          <w:sz w:val="28"/>
          <w:szCs w:val="28"/>
        </w:rPr>
        <w:t>Единая дежурно-диспетчерская служба» на сумму 8 576,946 тыс. рублей.</w:t>
      </w:r>
    </w:p>
    <w:p w:rsidR="00FA5A58" w:rsidRP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>Результатом реализации Подпрограммы стало исполнение индикатора цели программы и показателей решения задач подпрограммы, которые достигли следующих значений:</w:t>
      </w:r>
    </w:p>
    <w:p w:rsidR="00FA5A58" w:rsidRP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>индикатор достижения цели программы - Доля населения, считающая проживание на территории городского округа безопасным, установлен 67 процентов. Индикатор выполнен на 100 процентов.</w:t>
      </w:r>
    </w:p>
    <w:p w:rsidR="00FA5A58" w:rsidRP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 xml:space="preserve">«количество публикаций в средствах массовой информации, в том числе на официальном сайте администрации </w:t>
      </w:r>
      <w:proofErr w:type="spellStart"/>
      <w:r w:rsidRPr="00FA5A58">
        <w:rPr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color w:val="0070C0"/>
          <w:sz w:val="28"/>
          <w:szCs w:val="28"/>
        </w:rPr>
        <w:t xml:space="preserve"> городского округа Ставропольского края, включая публикации по профилактике на территории </w:t>
      </w:r>
      <w:proofErr w:type="spellStart"/>
      <w:r w:rsidRPr="00FA5A58">
        <w:rPr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color w:val="0070C0"/>
          <w:sz w:val="28"/>
          <w:szCs w:val="28"/>
        </w:rPr>
        <w:t xml:space="preserve"> городского округа Ставропольского края незаконного оборота оружия, боеприпасов, взрывчатых веществ»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составило 18 единиц. Показатель выполнен на 100 процентов;</w:t>
      </w:r>
    </w:p>
    <w:p w:rsidR="00FA5A58" w:rsidRP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 xml:space="preserve">«доля мест массового пребывания людей на территории </w:t>
      </w:r>
      <w:proofErr w:type="spellStart"/>
      <w:r w:rsidRPr="00FA5A58">
        <w:rPr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color w:val="0070C0"/>
          <w:sz w:val="28"/>
          <w:szCs w:val="28"/>
        </w:rPr>
        <w:t xml:space="preserve"> городского округа Ставропольского края, оснащенных мобильными металлическими ограждениями, в общем количестве мест массового пребывания людей»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составила 100%. Показатель выполнен на 100 процентов;</w:t>
      </w:r>
    </w:p>
    <w:p w:rsidR="00FA5A58" w:rsidRP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 xml:space="preserve">«доля мест массового пребывания людей на территории </w:t>
      </w:r>
      <w:proofErr w:type="spellStart"/>
      <w:r w:rsidRPr="00FA5A58">
        <w:rPr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color w:val="0070C0"/>
          <w:sz w:val="28"/>
          <w:szCs w:val="28"/>
        </w:rPr>
        <w:t xml:space="preserve"> городского округа Ставропольского края, оснащенных </w:t>
      </w:r>
      <w:proofErr w:type="gramStart"/>
      <w:r w:rsidRPr="00FA5A58">
        <w:rPr>
          <w:color w:val="0070C0"/>
          <w:sz w:val="28"/>
          <w:szCs w:val="28"/>
        </w:rPr>
        <w:t>арочными</w:t>
      </w:r>
      <w:proofErr w:type="gramEnd"/>
      <w:r w:rsidRPr="00FA5A58">
        <w:rPr>
          <w:color w:val="0070C0"/>
          <w:sz w:val="28"/>
          <w:szCs w:val="28"/>
        </w:rPr>
        <w:t xml:space="preserve"> </w:t>
      </w:r>
      <w:proofErr w:type="spellStart"/>
      <w:r w:rsidRPr="00FA5A58">
        <w:rPr>
          <w:color w:val="0070C0"/>
          <w:sz w:val="28"/>
          <w:szCs w:val="28"/>
        </w:rPr>
        <w:t>металлодетекторами</w:t>
      </w:r>
      <w:proofErr w:type="spellEnd"/>
      <w:r w:rsidRPr="00FA5A58">
        <w:rPr>
          <w:color w:val="0070C0"/>
          <w:sz w:val="28"/>
          <w:szCs w:val="28"/>
        </w:rPr>
        <w:t>, в общем количестве мест массового пребывания людей»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составила 89%. Показатель выполнен на 100 процентов;</w:t>
      </w:r>
    </w:p>
    <w:p w:rsidR="00FA5A58" w:rsidRP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>«количество проведенных мероприятий, способствующих профилактике экстремизма и гармонизации межнациональных отношений (праздники, конкурсы, выставки)»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составило 6 единиц. Показатель выполнен на 100 процентов;</w:t>
      </w:r>
    </w:p>
    <w:p w:rsidR="00FA5A58" w:rsidRP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 xml:space="preserve">«количество размещенных в районных средствах массовой информации и на официальном сайте администрации </w:t>
      </w:r>
      <w:proofErr w:type="spellStart"/>
      <w:r w:rsidRPr="00FA5A58">
        <w:rPr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color w:val="0070C0"/>
          <w:sz w:val="28"/>
          <w:szCs w:val="28"/>
        </w:rPr>
        <w:t xml:space="preserve"> городского округа Ставропольского края в сети «Интернет» материалов о деятельности в сфере укрепления межнациональных, межконфессиональных отношений»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составило 6 единиц. Показатель выполнен на 100 процентов;</w:t>
      </w:r>
    </w:p>
    <w:p w:rsidR="00FA5A58" w:rsidRP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>«доля населения, считающая работу аварийно-спасательных формирований на территории городского округа удовлетворительной»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составила 98%. Показатель выполнен на 100 процентов;</w:t>
      </w:r>
    </w:p>
    <w:p w:rsidR="00FA5A58" w:rsidRP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>«количество работоспособных систем оповещения, расположенных на территории городского округа»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составило 14 единиц. Показатель выполнен на 100 процентов;</w:t>
      </w:r>
    </w:p>
    <w:p w:rsidR="00FA5A58" w:rsidRP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 xml:space="preserve">«доля муниципальных организаций </w:t>
      </w:r>
      <w:proofErr w:type="spellStart"/>
      <w:r w:rsidRPr="00FA5A58">
        <w:rPr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color w:val="0070C0"/>
          <w:sz w:val="28"/>
          <w:szCs w:val="28"/>
        </w:rPr>
        <w:t xml:space="preserve"> городского округа Ставропольского края, оснащенных системами противопожарной </w:t>
      </w:r>
      <w:r w:rsidRPr="00FA5A58">
        <w:rPr>
          <w:color w:val="0070C0"/>
          <w:sz w:val="28"/>
          <w:szCs w:val="28"/>
        </w:rPr>
        <w:lastRenderedPageBreak/>
        <w:t>сигнализации от общей численности муниципальных организаций»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100%. Показатель выполнен на 100 процентов.</w:t>
      </w:r>
    </w:p>
    <w:p w:rsidR="00F32B52" w:rsidRPr="00FA5A58" w:rsidRDefault="00F32B52" w:rsidP="0003472E">
      <w:pPr>
        <w:autoSpaceDE w:val="0"/>
        <w:autoSpaceDN w:val="0"/>
        <w:adjustRightInd w:val="0"/>
        <w:jc w:val="both"/>
        <w:rPr>
          <w:color w:val="0070C0"/>
          <w:sz w:val="28"/>
          <w:szCs w:val="28"/>
        </w:rPr>
      </w:pP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2. Подпрограмма «Профилактика правонарушений, наркомании и обеспечение общественного порядка».</w:t>
      </w: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Основной задачей подпрограммы является развитие и совершенствование системы профилактики правонарушений, эффективное противодействие преступности, в том числе среди несовершеннолетних и молодежи.</w:t>
      </w:r>
    </w:p>
    <w:p w:rsid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На реализацию подпрограммы в 2020 году были запланированы бюджетные средства в размере </w:t>
      </w:r>
      <w:r>
        <w:rPr>
          <w:sz w:val="28"/>
          <w:szCs w:val="28"/>
        </w:rPr>
        <w:t xml:space="preserve">474,793 </w:t>
      </w:r>
      <w:r>
        <w:rPr>
          <w:color w:val="0070C0"/>
          <w:sz w:val="28"/>
          <w:szCs w:val="28"/>
        </w:rPr>
        <w:t xml:space="preserve">тыс. рублей. Из них средства бюджета Ставропольского края </w:t>
      </w:r>
      <w:r>
        <w:rPr>
          <w:sz w:val="28"/>
          <w:szCs w:val="28"/>
        </w:rPr>
        <w:t xml:space="preserve">38,793 </w:t>
      </w:r>
      <w:r>
        <w:rPr>
          <w:color w:val="0070C0"/>
          <w:sz w:val="28"/>
          <w:szCs w:val="28"/>
        </w:rPr>
        <w:t xml:space="preserve">тыс. рублей, средства местного бюджета в </w:t>
      </w:r>
      <w:r>
        <w:rPr>
          <w:sz w:val="28"/>
          <w:szCs w:val="28"/>
        </w:rPr>
        <w:t>сумме 436,0 тыс</w:t>
      </w:r>
      <w:r>
        <w:rPr>
          <w:color w:val="0070C0"/>
          <w:sz w:val="28"/>
          <w:szCs w:val="28"/>
        </w:rPr>
        <w:t xml:space="preserve">. рублей. </w:t>
      </w:r>
    </w:p>
    <w:p w:rsidR="00FA5A58" w:rsidRDefault="00FA5A58" w:rsidP="00FA5A58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Кассовое исполнение </w:t>
      </w:r>
      <w:r>
        <w:rPr>
          <w:sz w:val="28"/>
          <w:szCs w:val="28"/>
        </w:rPr>
        <w:t xml:space="preserve">составило 470,758 </w:t>
      </w:r>
      <w:r>
        <w:rPr>
          <w:color w:val="0070C0"/>
          <w:sz w:val="28"/>
          <w:szCs w:val="28"/>
        </w:rPr>
        <w:t xml:space="preserve">тыс. руб. или 99,15 процентов. Из них средства бюджета Ставропольского </w:t>
      </w:r>
      <w:r>
        <w:rPr>
          <w:sz w:val="28"/>
          <w:szCs w:val="28"/>
        </w:rPr>
        <w:t xml:space="preserve">края 38,793 </w:t>
      </w:r>
      <w:r>
        <w:rPr>
          <w:color w:val="0070C0"/>
          <w:sz w:val="28"/>
          <w:szCs w:val="28"/>
        </w:rPr>
        <w:t xml:space="preserve">тыс. рублей, средства местного бюджета в сумме </w:t>
      </w:r>
      <w:r>
        <w:rPr>
          <w:sz w:val="28"/>
          <w:szCs w:val="28"/>
        </w:rPr>
        <w:t xml:space="preserve">431,965 </w:t>
      </w:r>
      <w:r>
        <w:rPr>
          <w:color w:val="0070C0"/>
          <w:sz w:val="28"/>
          <w:szCs w:val="28"/>
        </w:rPr>
        <w:t xml:space="preserve">тыс. рублей. </w:t>
      </w: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Средства направлены на реализацию следующих мероприятий:</w:t>
      </w: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- выплата денежного поощрения членам народных дружин, участвующих в охране общественного порядка на территории </w:t>
      </w:r>
      <w:proofErr w:type="spellStart"/>
      <w:r>
        <w:rPr>
          <w:color w:val="0070C0"/>
          <w:sz w:val="28"/>
          <w:szCs w:val="28"/>
        </w:rPr>
        <w:t>Благодарненского</w:t>
      </w:r>
      <w:proofErr w:type="spellEnd"/>
      <w:r>
        <w:rPr>
          <w:color w:val="0070C0"/>
          <w:sz w:val="28"/>
          <w:szCs w:val="28"/>
        </w:rPr>
        <w:t xml:space="preserve"> городского округа Ставропольского края на сумму 431,965 тыс. руб.;</w:t>
      </w:r>
    </w:p>
    <w:p w:rsid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- деятельность комиссии по делам несовершеннолетних и защите их прав на сумму 38,793 тыс. руб.</w:t>
      </w:r>
    </w:p>
    <w:p w:rsidR="00FA5A58" w:rsidRP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>Результатом реализации Подпрограммы стало достижение значения показателей:</w:t>
      </w:r>
    </w:p>
    <w:p w:rsidR="00FA5A58" w:rsidRP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>«доля преступлений, совершенных на территории городского округа, в том числе среди несовершеннолетних и молодежи, по отношению к доле преступлений, совершенных на территории городского округа аналогичного периода прошедшего года»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составила 94 %. Показатель выполнен на 100 процентов;</w:t>
      </w:r>
    </w:p>
    <w:p w:rsidR="00FA5A58" w:rsidRP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 xml:space="preserve">«количество публикаций в средствах массовой информации, в том числе на официальном сайте администрации </w:t>
      </w:r>
      <w:proofErr w:type="spellStart"/>
      <w:r w:rsidRPr="00FA5A58">
        <w:rPr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color w:val="0070C0"/>
          <w:sz w:val="28"/>
          <w:szCs w:val="28"/>
        </w:rPr>
        <w:t xml:space="preserve"> городского округа Ставропольского края, направленных на правовое просвещение и правовое информирование граждан, профилактику правонарушений и развитие казачьих традиций и культуры»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составило 14 статей. Показатель выполнен на 100,0 процентов;</w:t>
      </w:r>
    </w:p>
    <w:p w:rsidR="00FA5A58" w:rsidRP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>«количество лиц, состоящих на учете в наркологическом кабинете (диагноз наркомания)»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составило 30 человек. Показатель выполнен на 103,3 процента;</w:t>
      </w:r>
    </w:p>
    <w:p w:rsidR="00FA5A58" w:rsidRP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>«количество профилактических мероприятий антинаркотической направленности, проведенных на территории городского округа»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составило 55 мероприятий. Показатель выполнен на 100,0 процентов;</w:t>
      </w:r>
    </w:p>
    <w:p w:rsidR="00FA5A58" w:rsidRPr="00FA5A58" w:rsidRDefault="00FA5A58" w:rsidP="00FA5A58">
      <w:pPr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lastRenderedPageBreak/>
        <w:t>«количество материалов антинаркотической направленности, размещенных в средствах массовой информации»</w:t>
      </w:r>
      <w:r w:rsidRPr="00FA5A58">
        <w:rPr>
          <w:color w:val="0070C0"/>
        </w:rPr>
        <w:t xml:space="preserve"> </w:t>
      </w:r>
      <w:r w:rsidRPr="00FA5A58">
        <w:rPr>
          <w:color w:val="0070C0"/>
          <w:sz w:val="28"/>
          <w:szCs w:val="28"/>
        </w:rPr>
        <w:t>составило 70 материалов. Показатель выполнен на 100,0 процентов</w:t>
      </w:r>
      <w:proofErr w:type="gramStart"/>
      <w:r w:rsidRPr="00FA5A58">
        <w:rPr>
          <w:color w:val="0070C0"/>
          <w:sz w:val="28"/>
          <w:szCs w:val="28"/>
        </w:rPr>
        <w:t>.</w:t>
      </w:r>
      <w:proofErr w:type="gramEnd"/>
    </w:p>
    <w:p w:rsidR="00554AB3" w:rsidRPr="00D601AD" w:rsidRDefault="00554AB3" w:rsidP="006E409B">
      <w:pPr>
        <w:jc w:val="both"/>
        <w:rPr>
          <w:sz w:val="28"/>
          <w:szCs w:val="28"/>
        </w:rPr>
      </w:pPr>
    </w:p>
    <w:p w:rsidR="00E46004" w:rsidRPr="00D601AD" w:rsidRDefault="00A32FCF" w:rsidP="0036127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601AD">
        <w:rPr>
          <w:sz w:val="28"/>
          <w:szCs w:val="28"/>
          <w:lang w:val="en-US"/>
        </w:rPr>
        <w:t>II</w:t>
      </w:r>
      <w:r w:rsidR="006E409B" w:rsidRPr="00D601AD">
        <w:rPr>
          <w:sz w:val="28"/>
          <w:szCs w:val="28"/>
        </w:rPr>
        <w:t>. Сведения об использовании бюджетных ассигнований и иных средств на выполнение мероприятий программы.</w:t>
      </w:r>
    </w:p>
    <w:p w:rsidR="00FA5A58" w:rsidRPr="00FA5A58" w:rsidRDefault="00FA5A58" w:rsidP="00FA5A58">
      <w:pPr>
        <w:ind w:firstLine="708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 xml:space="preserve">Решением Совета депутатов </w:t>
      </w:r>
      <w:proofErr w:type="spellStart"/>
      <w:r w:rsidRPr="00FA5A58">
        <w:rPr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color w:val="0070C0"/>
          <w:sz w:val="28"/>
          <w:szCs w:val="28"/>
        </w:rPr>
        <w:t xml:space="preserve"> городского округа Ставропольского края первого созыва от 17 декабря 2019 года № 292 «О бюджете </w:t>
      </w:r>
      <w:proofErr w:type="spellStart"/>
      <w:r w:rsidRPr="00FA5A58">
        <w:rPr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color w:val="0070C0"/>
          <w:sz w:val="28"/>
          <w:szCs w:val="28"/>
        </w:rPr>
        <w:t xml:space="preserve"> городского округа Ставропольского края на 2020 год и плановый период 2021 и 2022 годов», на реализацию Программы первоначально были утверждены бюджетные ассигнования в объеме 24 872,262 тыс. рублей</w:t>
      </w:r>
      <w:proofErr w:type="gramStart"/>
      <w:r w:rsidRPr="00FA5A58">
        <w:rPr>
          <w:color w:val="0070C0"/>
          <w:sz w:val="28"/>
          <w:szCs w:val="28"/>
        </w:rPr>
        <w:t>1</w:t>
      </w:r>
      <w:proofErr w:type="gramEnd"/>
      <w:r w:rsidRPr="00FA5A58">
        <w:rPr>
          <w:color w:val="0070C0"/>
          <w:sz w:val="28"/>
          <w:szCs w:val="28"/>
        </w:rPr>
        <w:t>. С учетом изменений, внесенных решениями Совета депутатов объем бюджетных ассигнований на реализацию Программы, составил 29 445,981 тыс. рублей. Средства освоены в объеме 28 619,183 тыс. рублей или на 97,19 процентов.</w:t>
      </w:r>
    </w:p>
    <w:p w:rsidR="00FA5A58" w:rsidRPr="00FA5A58" w:rsidRDefault="00FA5A58" w:rsidP="00FA5A58">
      <w:pPr>
        <w:widowControl w:val="0"/>
        <w:ind w:firstLine="709"/>
        <w:jc w:val="both"/>
        <w:rPr>
          <w:color w:val="0070C0"/>
          <w:sz w:val="28"/>
          <w:szCs w:val="28"/>
        </w:rPr>
      </w:pPr>
      <w:r w:rsidRPr="00FA5A58">
        <w:rPr>
          <w:color w:val="0070C0"/>
          <w:sz w:val="28"/>
          <w:szCs w:val="28"/>
        </w:rPr>
        <w:t xml:space="preserve">Отчет об использовании средств бюджета </w:t>
      </w:r>
      <w:proofErr w:type="spellStart"/>
      <w:r w:rsidRPr="00FA5A58">
        <w:rPr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color w:val="0070C0"/>
          <w:sz w:val="28"/>
          <w:szCs w:val="28"/>
        </w:rPr>
        <w:t xml:space="preserve"> городского округа Ставропольского края на реализацию Программы приведен в таблице 9 (приложение к настоящему отчету).</w:t>
      </w:r>
    </w:p>
    <w:p w:rsidR="001B53BA" w:rsidRPr="00FA5A58" w:rsidRDefault="00FA5A58" w:rsidP="00FA5A58">
      <w:pPr>
        <w:pStyle w:val="ab"/>
        <w:spacing w:after="0" w:line="240" w:lineRule="auto"/>
        <w:ind w:left="0"/>
        <w:jc w:val="both"/>
        <w:rPr>
          <w:rFonts w:ascii="Times New Roman" w:hAnsi="Times New Roman"/>
          <w:color w:val="0070C0"/>
          <w:sz w:val="28"/>
          <w:szCs w:val="28"/>
        </w:rPr>
      </w:pPr>
      <w:r w:rsidRPr="00FA5A58">
        <w:rPr>
          <w:rFonts w:ascii="Times New Roman" w:hAnsi="Times New Roman"/>
          <w:color w:val="0070C0"/>
          <w:sz w:val="28"/>
          <w:szCs w:val="28"/>
        </w:rPr>
        <w:t xml:space="preserve">Информация о расходах бюджета Ставропольского края, бюджета </w:t>
      </w:r>
      <w:proofErr w:type="spellStart"/>
      <w:r w:rsidRPr="00FA5A58">
        <w:rPr>
          <w:rFonts w:ascii="Times New Roman" w:hAnsi="Times New Roman"/>
          <w:color w:val="0070C0"/>
          <w:sz w:val="28"/>
          <w:szCs w:val="28"/>
        </w:rPr>
        <w:t>Благодарненского</w:t>
      </w:r>
      <w:proofErr w:type="spellEnd"/>
      <w:r w:rsidRPr="00FA5A58">
        <w:rPr>
          <w:rFonts w:ascii="Times New Roman" w:hAnsi="Times New Roman"/>
          <w:color w:val="0070C0"/>
          <w:sz w:val="28"/>
          <w:szCs w:val="28"/>
        </w:rPr>
        <w:t xml:space="preserve"> городского округа Ставропольского края на реализацию Программы приведена в таблице 10 (приложение к настоящему отчету).</w:t>
      </w:r>
    </w:p>
    <w:p w:rsidR="00FA5A58" w:rsidRPr="00D601AD" w:rsidRDefault="00FA5A58" w:rsidP="00FA5A58">
      <w:pPr>
        <w:pStyle w:val="ab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13FBF" w:rsidRPr="00D601AD" w:rsidRDefault="00A32FCF" w:rsidP="00E031F0">
      <w:pPr>
        <w:pStyle w:val="ab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601AD">
        <w:rPr>
          <w:rFonts w:ascii="Times New Roman" w:hAnsi="Times New Roman"/>
          <w:sz w:val="28"/>
          <w:szCs w:val="28"/>
          <w:lang w:val="en-US"/>
        </w:rPr>
        <w:t>III</w:t>
      </w:r>
      <w:r w:rsidR="00F13FBF" w:rsidRPr="00D601AD">
        <w:rPr>
          <w:rFonts w:ascii="Times New Roman" w:hAnsi="Times New Roman"/>
          <w:sz w:val="28"/>
          <w:szCs w:val="28"/>
        </w:rPr>
        <w:t>. Анализ рисков, повлиявших на ход реализации Программы</w:t>
      </w:r>
      <w:r w:rsidR="00A97E60" w:rsidRPr="00D601AD">
        <w:rPr>
          <w:rFonts w:ascii="Times New Roman" w:hAnsi="Times New Roman"/>
          <w:sz w:val="28"/>
          <w:szCs w:val="28"/>
        </w:rPr>
        <w:t>, и фактических, вероятных последствий влияния рисков на основные параметры Программы (подпрограммы)</w:t>
      </w:r>
    </w:p>
    <w:p w:rsidR="00E031F0" w:rsidRPr="00D601AD" w:rsidRDefault="00E031F0" w:rsidP="00E031F0">
      <w:pPr>
        <w:pStyle w:val="ab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601AD">
        <w:rPr>
          <w:rFonts w:ascii="Times New Roman" w:hAnsi="Times New Roman"/>
          <w:sz w:val="28"/>
          <w:szCs w:val="28"/>
        </w:rPr>
        <w:t>Риски, повлиявшие на ход реализации Программы, отсутствуют.</w:t>
      </w:r>
    </w:p>
    <w:p w:rsidR="00E031F0" w:rsidRPr="00D601AD" w:rsidRDefault="00E031F0" w:rsidP="00E031F0">
      <w:pPr>
        <w:jc w:val="both"/>
        <w:rPr>
          <w:sz w:val="28"/>
          <w:szCs w:val="28"/>
        </w:rPr>
      </w:pPr>
    </w:p>
    <w:p w:rsidR="00554AB3" w:rsidRPr="00D601AD" w:rsidRDefault="00A32FCF" w:rsidP="00361276">
      <w:pPr>
        <w:jc w:val="center"/>
        <w:rPr>
          <w:sz w:val="28"/>
          <w:szCs w:val="28"/>
        </w:rPr>
      </w:pPr>
      <w:r w:rsidRPr="00D601AD">
        <w:rPr>
          <w:sz w:val="28"/>
          <w:szCs w:val="28"/>
          <w:lang w:val="en-US"/>
        </w:rPr>
        <w:t>IV</w:t>
      </w:r>
      <w:r w:rsidR="00094B7D" w:rsidRPr="00D601AD">
        <w:rPr>
          <w:sz w:val="28"/>
          <w:szCs w:val="28"/>
        </w:rPr>
        <w:t>. Достижение значений индикаторов достижения целей Программы и показателей</w:t>
      </w:r>
      <w:r w:rsidR="00094B7D" w:rsidRPr="00D601AD">
        <w:rPr>
          <w:b/>
          <w:sz w:val="28"/>
          <w:szCs w:val="28"/>
        </w:rPr>
        <w:t xml:space="preserve"> </w:t>
      </w:r>
      <w:r w:rsidR="00094B7D" w:rsidRPr="00D601AD">
        <w:rPr>
          <w:sz w:val="28"/>
          <w:szCs w:val="28"/>
        </w:rPr>
        <w:t>решения задач подпрограммы Программы</w:t>
      </w:r>
      <w:r w:rsidR="00361276" w:rsidRPr="00D601AD">
        <w:rPr>
          <w:sz w:val="28"/>
          <w:szCs w:val="28"/>
        </w:rPr>
        <w:t>.</w:t>
      </w:r>
    </w:p>
    <w:p w:rsidR="00F92681" w:rsidRPr="00D601AD" w:rsidRDefault="00F92681" w:rsidP="00554AB3">
      <w:pPr>
        <w:ind w:firstLine="708"/>
        <w:jc w:val="both"/>
        <w:rPr>
          <w:sz w:val="28"/>
          <w:szCs w:val="28"/>
        </w:rPr>
      </w:pPr>
      <w:r w:rsidRPr="00D601AD">
        <w:rPr>
          <w:sz w:val="28"/>
          <w:szCs w:val="28"/>
        </w:rPr>
        <w:t xml:space="preserve">В рамках реализации муниципальной программы </w:t>
      </w:r>
      <w:r w:rsidR="00A32FCF" w:rsidRPr="00D601AD">
        <w:rPr>
          <w:sz w:val="28"/>
          <w:szCs w:val="28"/>
        </w:rPr>
        <w:t>Благодарненского</w:t>
      </w:r>
      <w:r w:rsidRPr="00D601AD">
        <w:rPr>
          <w:sz w:val="28"/>
          <w:szCs w:val="28"/>
        </w:rPr>
        <w:t xml:space="preserve"> городского округа Ставропольского края </w:t>
      </w:r>
      <w:r w:rsidR="00E12850" w:rsidRPr="00D601AD">
        <w:rPr>
          <w:sz w:val="28"/>
          <w:szCs w:val="28"/>
        </w:rPr>
        <w:t>«</w:t>
      </w:r>
      <w:r w:rsidR="00E031F0" w:rsidRPr="00D601AD">
        <w:rPr>
          <w:sz w:val="28"/>
          <w:szCs w:val="28"/>
        </w:rPr>
        <w:t>Безопасный район</w:t>
      </w:r>
      <w:r w:rsidR="00E12850" w:rsidRPr="00D601AD">
        <w:rPr>
          <w:sz w:val="28"/>
          <w:szCs w:val="28"/>
        </w:rPr>
        <w:t xml:space="preserve">»  </w:t>
      </w:r>
      <w:r w:rsidRPr="00D601AD">
        <w:rPr>
          <w:sz w:val="28"/>
          <w:szCs w:val="28"/>
        </w:rPr>
        <w:t xml:space="preserve">запланировано достижение значений </w:t>
      </w:r>
      <w:r w:rsidR="00E031F0" w:rsidRPr="00D601AD">
        <w:rPr>
          <w:sz w:val="28"/>
          <w:szCs w:val="28"/>
        </w:rPr>
        <w:t>2</w:t>
      </w:r>
      <w:r w:rsidRPr="00D601AD">
        <w:rPr>
          <w:sz w:val="28"/>
          <w:szCs w:val="28"/>
        </w:rPr>
        <w:t xml:space="preserve"> индикаторов достижения цели Программы и </w:t>
      </w:r>
      <w:r w:rsidR="00E031F0" w:rsidRPr="00D601AD">
        <w:rPr>
          <w:sz w:val="28"/>
          <w:szCs w:val="28"/>
        </w:rPr>
        <w:t>1</w:t>
      </w:r>
      <w:r w:rsidR="00E12850" w:rsidRPr="00D601AD">
        <w:rPr>
          <w:sz w:val="28"/>
          <w:szCs w:val="28"/>
        </w:rPr>
        <w:t>3</w:t>
      </w:r>
      <w:r w:rsidRPr="00D601AD">
        <w:rPr>
          <w:sz w:val="28"/>
          <w:szCs w:val="28"/>
        </w:rPr>
        <w:t xml:space="preserve"> показателей решения задач подпрограмм.</w:t>
      </w:r>
    </w:p>
    <w:p w:rsidR="00E031F0" w:rsidRPr="00D601AD" w:rsidRDefault="00094B7D" w:rsidP="00E031F0">
      <w:pPr>
        <w:ind w:firstLine="709"/>
        <w:jc w:val="both"/>
        <w:rPr>
          <w:sz w:val="28"/>
          <w:szCs w:val="28"/>
        </w:rPr>
      </w:pPr>
      <w:r w:rsidRPr="00D601AD">
        <w:rPr>
          <w:sz w:val="28"/>
          <w:szCs w:val="28"/>
        </w:rPr>
        <w:t xml:space="preserve">Сведения о  достижении </w:t>
      </w:r>
      <w:proofErr w:type="gramStart"/>
      <w:r w:rsidRPr="00D601AD">
        <w:rPr>
          <w:sz w:val="28"/>
          <w:szCs w:val="28"/>
        </w:rPr>
        <w:t>значений индикаторов достижения целей Программы</w:t>
      </w:r>
      <w:proofErr w:type="gramEnd"/>
      <w:r w:rsidRPr="00D601AD">
        <w:rPr>
          <w:sz w:val="28"/>
          <w:szCs w:val="28"/>
        </w:rPr>
        <w:t xml:space="preserve"> и показателей решения задач подпрограммы Программы приведен в таблице 11 (приложение к настоящему отчету).</w:t>
      </w:r>
    </w:p>
    <w:p w:rsidR="008016B0" w:rsidRPr="00D601AD" w:rsidRDefault="008016B0" w:rsidP="008016B0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8016B0" w:rsidRPr="00D601AD" w:rsidRDefault="00554AB3" w:rsidP="00554AB3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601AD">
        <w:rPr>
          <w:sz w:val="28"/>
          <w:szCs w:val="28"/>
          <w:lang w:val="en-US"/>
        </w:rPr>
        <w:t>V</w:t>
      </w:r>
      <w:r w:rsidRPr="00D601AD">
        <w:rPr>
          <w:sz w:val="28"/>
          <w:szCs w:val="28"/>
        </w:rPr>
        <w:t>.</w:t>
      </w:r>
      <w:r w:rsidR="00094B7D" w:rsidRPr="00D601AD">
        <w:rPr>
          <w:sz w:val="28"/>
          <w:szCs w:val="28"/>
        </w:rPr>
        <w:t xml:space="preserve"> </w:t>
      </w:r>
      <w:r w:rsidR="008016B0" w:rsidRPr="00D601AD">
        <w:rPr>
          <w:sz w:val="28"/>
          <w:szCs w:val="28"/>
        </w:rPr>
        <w:t>Сведения об участии в реализации муниципальных проектов, а также ведомственных проектов по основным направлениям стратегического развития</w:t>
      </w:r>
    </w:p>
    <w:p w:rsidR="0073670F" w:rsidRPr="00D601AD" w:rsidRDefault="005714D4" w:rsidP="005714D4">
      <w:pPr>
        <w:ind w:firstLine="709"/>
        <w:jc w:val="both"/>
        <w:rPr>
          <w:sz w:val="28"/>
          <w:szCs w:val="28"/>
        </w:rPr>
      </w:pPr>
      <w:r w:rsidRPr="00D601AD">
        <w:rPr>
          <w:sz w:val="28"/>
          <w:szCs w:val="28"/>
        </w:rPr>
        <w:t>Участие в реализации муниципальных проектов, а также ведомственных проектов не осуществлялось.</w:t>
      </w:r>
    </w:p>
    <w:p w:rsidR="00E031F0" w:rsidRPr="00D601AD" w:rsidRDefault="00E031F0" w:rsidP="00E031F0">
      <w:pPr>
        <w:jc w:val="both"/>
        <w:rPr>
          <w:sz w:val="28"/>
          <w:szCs w:val="28"/>
        </w:rPr>
      </w:pPr>
    </w:p>
    <w:p w:rsidR="00C40068" w:rsidRPr="00D601AD" w:rsidRDefault="00554AB3" w:rsidP="006E409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01AD">
        <w:rPr>
          <w:sz w:val="28"/>
          <w:szCs w:val="28"/>
          <w:lang w:val="en-US"/>
        </w:rPr>
        <w:lastRenderedPageBreak/>
        <w:t>VI</w:t>
      </w:r>
      <w:r w:rsidR="00C40068" w:rsidRPr="00D601AD">
        <w:rPr>
          <w:sz w:val="28"/>
          <w:szCs w:val="28"/>
        </w:rPr>
        <w:t xml:space="preserve">. Информация о степени выполнения контрольных событий </w:t>
      </w:r>
      <w:r w:rsidR="00726EA7" w:rsidRPr="00D601AD">
        <w:rPr>
          <w:sz w:val="28"/>
          <w:szCs w:val="28"/>
        </w:rPr>
        <w:t>П</w:t>
      </w:r>
      <w:r w:rsidR="00C40068" w:rsidRPr="00D601AD">
        <w:rPr>
          <w:sz w:val="28"/>
          <w:szCs w:val="28"/>
        </w:rPr>
        <w:t>рограммы.</w:t>
      </w:r>
    </w:p>
    <w:p w:rsidR="00C40068" w:rsidRPr="00D601AD" w:rsidRDefault="00827980" w:rsidP="005714D4">
      <w:pPr>
        <w:pStyle w:val="ab"/>
        <w:tabs>
          <w:tab w:val="left" w:pos="708"/>
          <w:tab w:val="center" w:pos="4153"/>
          <w:tab w:val="right" w:pos="830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601AD">
        <w:rPr>
          <w:rFonts w:ascii="Times New Roman" w:eastAsia="Times New Roman" w:hAnsi="Times New Roman"/>
          <w:sz w:val="28"/>
          <w:szCs w:val="28"/>
        </w:rPr>
        <w:t xml:space="preserve">Степень выполнения </w:t>
      </w:r>
      <w:r w:rsidR="005714D4" w:rsidRPr="00D601AD">
        <w:rPr>
          <w:rFonts w:ascii="Times New Roman" w:eastAsia="Times New Roman" w:hAnsi="Times New Roman"/>
          <w:sz w:val="28"/>
          <w:szCs w:val="28"/>
        </w:rPr>
        <w:t xml:space="preserve">основных мероприятий Программы </w:t>
      </w:r>
      <w:r w:rsidRPr="00D601AD">
        <w:rPr>
          <w:rFonts w:ascii="Times New Roman" w:eastAsia="Times New Roman" w:hAnsi="Times New Roman"/>
          <w:sz w:val="28"/>
          <w:szCs w:val="28"/>
        </w:rPr>
        <w:t xml:space="preserve">отражают </w:t>
      </w:r>
      <w:r w:rsidR="005714D4" w:rsidRPr="00D601AD">
        <w:rPr>
          <w:rFonts w:ascii="Times New Roman" w:eastAsia="Times New Roman" w:hAnsi="Times New Roman"/>
          <w:sz w:val="28"/>
          <w:szCs w:val="28"/>
        </w:rPr>
        <w:t>6</w:t>
      </w:r>
      <w:r w:rsidRPr="00D601AD">
        <w:rPr>
          <w:rFonts w:ascii="Times New Roman" w:eastAsia="Times New Roman" w:hAnsi="Times New Roman"/>
          <w:sz w:val="28"/>
          <w:szCs w:val="28"/>
        </w:rPr>
        <w:t xml:space="preserve"> контрольных события, которые утверждены детальным планом – графиков на 20</w:t>
      </w:r>
      <w:r w:rsidR="005714D4" w:rsidRPr="00D601AD">
        <w:rPr>
          <w:rFonts w:ascii="Times New Roman" w:eastAsia="Times New Roman" w:hAnsi="Times New Roman"/>
          <w:sz w:val="28"/>
          <w:szCs w:val="28"/>
        </w:rPr>
        <w:t>20</w:t>
      </w:r>
      <w:r w:rsidRPr="00D601AD">
        <w:rPr>
          <w:rFonts w:ascii="Times New Roman" w:eastAsia="Times New Roman" w:hAnsi="Times New Roman"/>
          <w:sz w:val="28"/>
          <w:szCs w:val="28"/>
        </w:rPr>
        <w:t xml:space="preserve"> год. </w:t>
      </w:r>
      <w:r w:rsidR="00C40068" w:rsidRPr="00D601AD">
        <w:rPr>
          <w:rFonts w:ascii="Times New Roman" w:hAnsi="Times New Roman"/>
          <w:sz w:val="28"/>
          <w:szCs w:val="28"/>
        </w:rPr>
        <w:t>По состоянию на 31 декабря 20</w:t>
      </w:r>
      <w:r w:rsidR="005714D4" w:rsidRPr="00D601AD">
        <w:rPr>
          <w:rFonts w:ascii="Times New Roman" w:hAnsi="Times New Roman"/>
          <w:sz w:val="28"/>
          <w:szCs w:val="28"/>
        </w:rPr>
        <w:t>20</w:t>
      </w:r>
      <w:r w:rsidR="00C40068" w:rsidRPr="00D601AD">
        <w:rPr>
          <w:rFonts w:ascii="Times New Roman" w:hAnsi="Times New Roman"/>
          <w:sz w:val="28"/>
          <w:szCs w:val="28"/>
        </w:rPr>
        <w:t xml:space="preserve"> года исполнено </w:t>
      </w:r>
      <w:r w:rsidR="005714D4" w:rsidRPr="00D601AD">
        <w:rPr>
          <w:rFonts w:ascii="Times New Roman" w:hAnsi="Times New Roman"/>
          <w:sz w:val="28"/>
          <w:szCs w:val="28"/>
        </w:rPr>
        <w:t>6</w:t>
      </w:r>
      <w:r w:rsidR="00726EA7" w:rsidRPr="00D601AD">
        <w:rPr>
          <w:rFonts w:ascii="Times New Roman" w:hAnsi="Times New Roman"/>
          <w:sz w:val="28"/>
          <w:szCs w:val="28"/>
        </w:rPr>
        <w:t>, что составляет 100,00 процентов.</w:t>
      </w:r>
    </w:p>
    <w:p w:rsidR="00726EA7" w:rsidRPr="00D601AD" w:rsidRDefault="00726EA7" w:rsidP="005714D4">
      <w:pPr>
        <w:ind w:firstLine="709"/>
        <w:jc w:val="both"/>
        <w:rPr>
          <w:sz w:val="28"/>
          <w:szCs w:val="28"/>
        </w:rPr>
      </w:pPr>
      <w:r w:rsidRPr="00D601AD">
        <w:rPr>
          <w:sz w:val="28"/>
          <w:szCs w:val="28"/>
        </w:rPr>
        <w:t>Информация о степени выполнения контрольных событий</w:t>
      </w:r>
      <w:r w:rsidR="005714D4" w:rsidRPr="00D601AD">
        <w:rPr>
          <w:sz w:val="28"/>
          <w:szCs w:val="28"/>
        </w:rPr>
        <w:t xml:space="preserve"> Программы приведена в таблице </w:t>
      </w:r>
      <w:r w:rsidRPr="00D601AD">
        <w:rPr>
          <w:sz w:val="28"/>
          <w:szCs w:val="28"/>
        </w:rPr>
        <w:t>(приложение к настоящему отчету).</w:t>
      </w:r>
    </w:p>
    <w:p w:rsidR="00C40068" w:rsidRPr="00D601AD" w:rsidRDefault="00C40068" w:rsidP="00E031F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E409B" w:rsidRPr="00D601AD" w:rsidRDefault="0049288C" w:rsidP="005714D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601AD">
        <w:rPr>
          <w:sz w:val="28"/>
          <w:szCs w:val="28"/>
          <w:lang w:val="en-US"/>
        </w:rPr>
        <w:t>VII</w:t>
      </w:r>
      <w:r w:rsidR="006E409B" w:rsidRPr="00D601AD">
        <w:rPr>
          <w:sz w:val="28"/>
          <w:szCs w:val="28"/>
        </w:rPr>
        <w:t>. Информация об изменениях, внесенных в Программу.</w:t>
      </w:r>
    </w:p>
    <w:p w:rsidR="00265281" w:rsidRPr="00D601AD" w:rsidRDefault="006E409B" w:rsidP="00361276">
      <w:pPr>
        <w:ind w:firstLine="709"/>
        <w:jc w:val="both"/>
        <w:rPr>
          <w:sz w:val="28"/>
          <w:szCs w:val="28"/>
        </w:rPr>
      </w:pPr>
      <w:proofErr w:type="gramStart"/>
      <w:r w:rsidRPr="00D601AD">
        <w:rPr>
          <w:sz w:val="28"/>
          <w:szCs w:val="28"/>
        </w:rPr>
        <w:t xml:space="preserve">В отчетном финансовом году изменения в Программу внесены </w:t>
      </w:r>
      <w:r w:rsidR="00601A83" w:rsidRPr="00D601AD">
        <w:rPr>
          <w:sz w:val="28"/>
          <w:szCs w:val="28"/>
        </w:rPr>
        <w:t>п</w:t>
      </w:r>
      <w:r w:rsidRPr="00D601AD">
        <w:rPr>
          <w:sz w:val="28"/>
          <w:szCs w:val="28"/>
        </w:rPr>
        <w:t xml:space="preserve">остановлениями администрации Благодарненского </w:t>
      </w:r>
      <w:r w:rsidR="004A37C9" w:rsidRPr="00D601AD">
        <w:rPr>
          <w:sz w:val="28"/>
          <w:szCs w:val="28"/>
        </w:rPr>
        <w:t>городского округа</w:t>
      </w:r>
      <w:r w:rsidRPr="00D601AD">
        <w:rPr>
          <w:sz w:val="28"/>
          <w:szCs w:val="28"/>
        </w:rPr>
        <w:t xml:space="preserve"> Ставропольского края «О внесении изменений в муниципальную программу Благодарненского </w:t>
      </w:r>
      <w:r w:rsidR="004A37C9" w:rsidRPr="00D601AD">
        <w:rPr>
          <w:sz w:val="28"/>
          <w:szCs w:val="28"/>
        </w:rPr>
        <w:t>городского округа</w:t>
      </w:r>
      <w:r w:rsidRPr="00D601AD">
        <w:rPr>
          <w:sz w:val="28"/>
          <w:szCs w:val="28"/>
        </w:rPr>
        <w:t xml:space="preserve"> Ставропольского края </w:t>
      </w:r>
      <w:r w:rsidR="004A37C9" w:rsidRPr="00D601AD">
        <w:rPr>
          <w:sz w:val="28"/>
          <w:szCs w:val="28"/>
        </w:rPr>
        <w:t>«</w:t>
      </w:r>
      <w:r w:rsidR="005714D4" w:rsidRPr="00D601AD">
        <w:rPr>
          <w:sz w:val="28"/>
          <w:szCs w:val="28"/>
        </w:rPr>
        <w:t>Безопасный район</w:t>
      </w:r>
      <w:r w:rsidR="004A37C9" w:rsidRPr="00D601AD">
        <w:rPr>
          <w:sz w:val="28"/>
          <w:szCs w:val="28"/>
        </w:rPr>
        <w:t>»</w:t>
      </w:r>
      <w:r w:rsidRPr="00D601AD">
        <w:rPr>
          <w:sz w:val="28"/>
          <w:szCs w:val="28"/>
        </w:rPr>
        <w:t xml:space="preserve">, утвержденную постановлением администрации Благодарненского муниципального района </w:t>
      </w:r>
      <w:r w:rsidR="005714D4" w:rsidRPr="00D601AD">
        <w:rPr>
          <w:sz w:val="28"/>
          <w:szCs w:val="28"/>
        </w:rPr>
        <w:t>с изменениями, внесенными постановлением администрации Благодарненского городского округа Ставропольского края от 14 февраля 2020 года № 180, от 27 февраля 2020 года № 241 и от 11 июня</w:t>
      </w:r>
      <w:proofErr w:type="gramEnd"/>
      <w:r w:rsidR="005714D4" w:rsidRPr="00D601AD">
        <w:rPr>
          <w:sz w:val="28"/>
          <w:szCs w:val="28"/>
        </w:rPr>
        <w:t xml:space="preserve"> 2020 года № 680:</w:t>
      </w:r>
    </w:p>
    <w:p w:rsidR="00721B39" w:rsidRPr="00D601AD" w:rsidRDefault="00CE66F3" w:rsidP="003612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01AD">
        <w:rPr>
          <w:sz w:val="28"/>
          <w:szCs w:val="28"/>
        </w:rPr>
        <w:t>1.</w:t>
      </w:r>
      <w:r w:rsidR="005714D4" w:rsidRPr="00D601AD">
        <w:rPr>
          <w:sz w:val="28"/>
          <w:szCs w:val="28"/>
        </w:rPr>
        <w:t xml:space="preserve"> </w:t>
      </w:r>
      <w:proofErr w:type="gramStart"/>
      <w:r w:rsidR="006E409B" w:rsidRPr="00D601AD">
        <w:rPr>
          <w:sz w:val="28"/>
          <w:szCs w:val="28"/>
        </w:rPr>
        <w:t xml:space="preserve">Постановлением администрации Благодарненского </w:t>
      </w:r>
      <w:r w:rsidR="004A37C9" w:rsidRPr="00D601AD">
        <w:rPr>
          <w:sz w:val="28"/>
          <w:szCs w:val="28"/>
        </w:rPr>
        <w:t>городского округа</w:t>
      </w:r>
      <w:r w:rsidR="006E409B" w:rsidRPr="00D601AD">
        <w:rPr>
          <w:sz w:val="28"/>
          <w:szCs w:val="28"/>
        </w:rPr>
        <w:t xml:space="preserve"> Ставропольского края от </w:t>
      </w:r>
      <w:r w:rsidR="005714D4" w:rsidRPr="00D601AD">
        <w:rPr>
          <w:sz w:val="28"/>
          <w:szCs w:val="28"/>
        </w:rPr>
        <w:t xml:space="preserve">14 февраля 2020 года № 180 «О внесении изменений в </w:t>
      </w:r>
      <w:r w:rsidRPr="00D601AD">
        <w:rPr>
          <w:sz w:val="28"/>
          <w:szCs w:val="28"/>
        </w:rPr>
        <w:t>муниципальную</w:t>
      </w:r>
      <w:r w:rsidRPr="00D601AD">
        <w:rPr>
          <w:bCs/>
          <w:sz w:val="28"/>
          <w:szCs w:val="28"/>
        </w:rPr>
        <w:t xml:space="preserve"> программу Благодарненского городского округа Ставропольского края </w:t>
      </w:r>
      <w:r w:rsidRPr="00D601AD">
        <w:rPr>
          <w:b/>
          <w:bCs/>
          <w:sz w:val="28"/>
          <w:szCs w:val="28"/>
        </w:rPr>
        <w:t>«</w:t>
      </w:r>
      <w:r w:rsidR="005714D4" w:rsidRPr="00D601AD">
        <w:rPr>
          <w:sz w:val="28"/>
          <w:szCs w:val="28"/>
        </w:rPr>
        <w:t>Безопасный район</w:t>
      </w:r>
      <w:r w:rsidRPr="00D601AD">
        <w:rPr>
          <w:bCs/>
          <w:sz w:val="28"/>
          <w:szCs w:val="28"/>
        </w:rPr>
        <w:t xml:space="preserve">», утвержденную </w:t>
      </w:r>
      <w:r w:rsidRPr="00D601AD">
        <w:rPr>
          <w:sz w:val="28"/>
          <w:szCs w:val="28"/>
        </w:rPr>
        <w:t>постановлением администрации Благ</w:t>
      </w:r>
      <w:r w:rsidR="00E031F0" w:rsidRPr="00D601AD">
        <w:rPr>
          <w:sz w:val="28"/>
          <w:szCs w:val="28"/>
        </w:rPr>
        <w:t xml:space="preserve">одарненского муниципального района </w:t>
      </w:r>
      <w:r w:rsidRPr="00D601AD">
        <w:rPr>
          <w:sz w:val="28"/>
          <w:szCs w:val="28"/>
        </w:rPr>
        <w:t>Ста</w:t>
      </w:r>
      <w:r w:rsidR="00E031F0" w:rsidRPr="00D601AD">
        <w:rPr>
          <w:sz w:val="28"/>
          <w:szCs w:val="28"/>
        </w:rPr>
        <w:t xml:space="preserve">вропольского края </w:t>
      </w:r>
      <w:r w:rsidRPr="00D601AD">
        <w:rPr>
          <w:sz w:val="28"/>
          <w:szCs w:val="28"/>
        </w:rPr>
        <w:t xml:space="preserve">от </w:t>
      </w:r>
      <w:r w:rsidR="005714D4" w:rsidRPr="00D601AD">
        <w:rPr>
          <w:sz w:val="28"/>
          <w:szCs w:val="28"/>
        </w:rPr>
        <w:t>13 декабря 2019</w:t>
      </w:r>
      <w:r w:rsidRPr="00D601AD">
        <w:rPr>
          <w:sz w:val="28"/>
          <w:szCs w:val="28"/>
        </w:rPr>
        <w:t xml:space="preserve"> года № </w:t>
      </w:r>
      <w:r w:rsidR="005714D4" w:rsidRPr="00D601AD">
        <w:rPr>
          <w:sz w:val="28"/>
          <w:szCs w:val="28"/>
        </w:rPr>
        <w:t>2025</w:t>
      </w:r>
      <w:r w:rsidRPr="00D601AD">
        <w:rPr>
          <w:sz w:val="28"/>
          <w:szCs w:val="28"/>
        </w:rPr>
        <w:t>»</w:t>
      </w:r>
      <w:r w:rsidR="00601A83" w:rsidRPr="00D601AD">
        <w:rPr>
          <w:sz w:val="28"/>
          <w:szCs w:val="28"/>
        </w:rPr>
        <w:t xml:space="preserve"> п</w:t>
      </w:r>
      <w:r w:rsidR="00162840" w:rsidRPr="00D601AD">
        <w:rPr>
          <w:sz w:val="28"/>
          <w:szCs w:val="28"/>
        </w:rPr>
        <w:t>рограмма приведена в соответствие с решением Сов</w:t>
      </w:r>
      <w:r w:rsidR="005714D4" w:rsidRPr="00D601AD">
        <w:rPr>
          <w:sz w:val="28"/>
          <w:szCs w:val="28"/>
        </w:rPr>
        <w:t xml:space="preserve">ета депутатов Благодарненского </w:t>
      </w:r>
      <w:r w:rsidR="00162840" w:rsidRPr="00D601AD">
        <w:rPr>
          <w:sz w:val="28"/>
          <w:szCs w:val="28"/>
        </w:rPr>
        <w:t xml:space="preserve">городского округа Ставропольского края первого созыва от </w:t>
      </w:r>
      <w:r w:rsidR="007D262A" w:rsidRPr="00D601AD">
        <w:rPr>
          <w:sz w:val="28"/>
          <w:szCs w:val="28"/>
        </w:rPr>
        <w:t>17 декабря 2019</w:t>
      </w:r>
      <w:r w:rsidR="00162840" w:rsidRPr="00D601AD">
        <w:rPr>
          <w:sz w:val="28"/>
          <w:szCs w:val="28"/>
        </w:rPr>
        <w:t xml:space="preserve"> года</w:t>
      </w:r>
      <w:proofErr w:type="gramEnd"/>
      <w:r w:rsidR="00162840" w:rsidRPr="00D601AD">
        <w:rPr>
          <w:sz w:val="28"/>
          <w:szCs w:val="28"/>
        </w:rPr>
        <w:t xml:space="preserve"> №</w:t>
      </w:r>
      <w:r w:rsidR="007D262A" w:rsidRPr="00D601AD">
        <w:rPr>
          <w:sz w:val="28"/>
          <w:szCs w:val="28"/>
        </w:rPr>
        <w:t xml:space="preserve"> 292</w:t>
      </w:r>
      <w:r w:rsidR="005714D4" w:rsidRPr="00D601AD">
        <w:rPr>
          <w:sz w:val="28"/>
          <w:szCs w:val="28"/>
        </w:rPr>
        <w:t xml:space="preserve"> «О бюджете Благодарненского</w:t>
      </w:r>
      <w:r w:rsidR="00162840" w:rsidRPr="00D601AD">
        <w:rPr>
          <w:sz w:val="28"/>
          <w:szCs w:val="28"/>
        </w:rPr>
        <w:t xml:space="preserve"> городского округа Ставропольского края на 20</w:t>
      </w:r>
      <w:r w:rsidR="007D262A" w:rsidRPr="00D601AD">
        <w:rPr>
          <w:sz w:val="28"/>
          <w:szCs w:val="28"/>
        </w:rPr>
        <w:t>20</w:t>
      </w:r>
      <w:r w:rsidR="00162840" w:rsidRPr="00D601AD">
        <w:rPr>
          <w:sz w:val="28"/>
          <w:szCs w:val="28"/>
        </w:rPr>
        <w:t xml:space="preserve"> год и плановый период 20</w:t>
      </w:r>
      <w:r w:rsidR="00721B39" w:rsidRPr="00D601AD">
        <w:rPr>
          <w:sz w:val="28"/>
          <w:szCs w:val="28"/>
        </w:rPr>
        <w:t>2</w:t>
      </w:r>
      <w:r w:rsidR="007D262A" w:rsidRPr="00D601AD">
        <w:rPr>
          <w:sz w:val="28"/>
          <w:szCs w:val="28"/>
        </w:rPr>
        <w:t>1</w:t>
      </w:r>
      <w:r w:rsidR="00162840" w:rsidRPr="00D601AD">
        <w:rPr>
          <w:sz w:val="28"/>
          <w:szCs w:val="28"/>
        </w:rPr>
        <w:t xml:space="preserve"> и 202</w:t>
      </w:r>
      <w:r w:rsidR="007D262A" w:rsidRPr="00D601AD">
        <w:rPr>
          <w:sz w:val="28"/>
          <w:szCs w:val="28"/>
        </w:rPr>
        <w:t>2</w:t>
      </w:r>
      <w:r w:rsidR="00162840" w:rsidRPr="00D601AD">
        <w:rPr>
          <w:sz w:val="28"/>
          <w:szCs w:val="28"/>
        </w:rPr>
        <w:t xml:space="preserve"> годов».</w:t>
      </w:r>
    </w:p>
    <w:p w:rsidR="00361276" w:rsidRPr="00D601AD" w:rsidRDefault="00CE66F3" w:rsidP="003612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01AD">
        <w:rPr>
          <w:sz w:val="28"/>
          <w:szCs w:val="28"/>
        </w:rPr>
        <w:t>2.</w:t>
      </w:r>
      <w:r w:rsidR="005714D4" w:rsidRPr="00D601AD">
        <w:rPr>
          <w:sz w:val="28"/>
          <w:szCs w:val="28"/>
        </w:rPr>
        <w:t xml:space="preserve"> </w:t>
      </w:r>
      <w:proofErr w:type="gramStart"/>
      <w:r w:rsidRPr="00D601AD">
        <w:rPr>
          <w:sz w:val="28"/>
          <w:szCs w:val="28"/>
        </w:rPr>
        <w:t xml:space="preserve">Постановлением администрации Благодарненского городского округа Ставропольского края от </w:t>
      </w:r>
      <w:r w:rsidR="00361276" w:rsidRPr="00D601AD">
        <w:rPr>
          <w:sz w:val="28"/>
          <w:szCs w:val="28"/>
        </w:rPr>
        <w:t xml:space="preserve">27 февраля 2020 года № 241 </w:t>
      </w:r>
      <w:r w:rsidR="00E031F0" w:rsidRPr="00D601AD">
        <w:rPr>
          <w:sz w:val="28"/>
          <w:szCs w:val="28"/>
        </w:rPr>
        <w:t xml:space="preserve">«О внесении изменений в </w:t>
      </w:r>
      <w:r w:rsidRPr="00D601AD">
        <w:rPr>
          <w:sz w:val="28"/>
          <w:szCs w:val="28"/>
        </w:rPr>
        <w:t>муниципальную</w:t>
      </w:r>
      <w:r w:rsidRPr="00D601AD">
        <w:rPr>
          <w:bCs/>
          <w:sz w:val="28"/>
          <w:szCs w:val="28"/>
        </w:rPr>
        <w:t xml:space="preserve"> программу Благодарненского городского округа Ставропольского края </w:t>
      </w:r>
      <w:r w:rsidRPr="00D601AD">
        <w:rPr>
          <w:b/>
          <w:bCs/>
          <w:sz w:val="28"/>
          <w:szCs w:val="28"/>
        </w:rPr>
        <w:t>«</w:t>
      </w:r>
      <w:r w:rsidR="00361276" w:rsidRPr="00D601AD">
        <w:rPr>
          <w:sz w:val="28"/>
          <w:szCs w:val="28"/>
        </w:rPr>
        <w:t>Безопасный район</w:t>
      </w:r>
      <w:r w:rsidRPr="00D601AD">
        <w:rPr>
          <w:bCs/>
          <w:sz w:val="28"/>
          <w:szCs w:val="28"/>
        </w:rPr>
        <w:t xml:space="preserve">», утвержденную </w:t>
      </w:r>
      <w:r w:rsidRPr="00D601AD">
        <w:rPr>
          <w:sz w:val="28"/>
          <w:szCs w:val="28"/>
        </w:rPr>
        <w:t>постановлением администрации Благодарненског</w:t>
      </w:r>
      <w:r w:rsidR="00E031F0" w:rsidRPr="00D601AD">
        <w:rPr>
          <w:sz w:val="28"/>
          <w:szCs w:val="28"/>
        </w:rPr>
        <w:t xml:space="preserve">о муниципального района Ставропольского края </w:t>
      </w:r>
      <w:r w:rsidRPr="00D601AD">
        <w:rPr>
          <w:sz w:val="28"/>
          <w:szCs w:val="28"/>
        </w:rPr>
        <w:t xml:space="preserve">от </w:t>
      </w:r>
      <w:r w:rsidR="00361276" w:rsidRPr="00D601AD">
        <w:rPr>
          <w:sz w:val="28"/>
          <w:szCs w:val="28"/>
        </w:rPr>
        <w:t>13 декабря 2019</w:t>
      </w:r>
      <w:r w:rsidRPr="00D601AD">
        <w:rPr>
          <w:sz w:val="28"/>
          <w:szCs w:val="28"/>
        </w:rPr>
        <w:t xml:space="preserve"> года № </w:t>
      </w:r>
      <w:r w:rsidR="00361276" w:rsidRPr="00D601AD">
        <w:rPr>
          <w:sz w:val="28"/>
          <w:szCs w:val="28"/>
        </w:rPr>
        <w:t>2025</w:t>
      </w:r>
      <w:r w:rsidRPr="00D601AD">
        <w:rPr>
          <w:sz w:val="28"/>
          <w:szCs w:val="28"/>
        </w:rPr>
        <w:t>»</w:t>
      </w:r>
      <w:r w:rsidR="00601A83" w:rsidRPr="00D601AD">
        <w:rPr>
          <w:sz w:val="28"/>
          <w:szCs w:val="28"/>
        </w:rPr>
        <w:t>,</w:t>
      </w:r>
      <w:r w:rsidR="00162840" w:rsidRPr="00D601AD">
        <w:rPr>
          <w:sz w:val="28"/>
          <w:szCs w:val="28"/>
        </w:rPr>
        <w:t xml:space="preserve"> </w:t>
      </w:r>
      <w:r w:rsidR="00361276" w:rsidRPr="00D601AD">
        <w:rPr>
          <w:sz w:val="28"/>
          <w:szCs w:val="28"/>
        </w:rPr>
        <w:t>программа приведена в соответствие с решением Совета депутатов Благодарненского городского округа Ставропольского края первого созыва от 27 декабря 2019 года</w:t>
      </w:r>
      <w:proofErr w:type="gramEnd"/>
      <w:r w:rsidR="00361276" w:rsidRPr="00D601AD">
        <w:rPr>
          <w:sz w:val="28"/>
          <w:szCs w:val="28"/>
        </w:rPr>
        <w:t xml:space="preserve"> № 299 «О бюджете Благодарненского городского округа Ставропольского края на 2020 год и плановый период 2021 и 2022 годов».</w:t>
      </w:r>
    </w:p>
    <w:p w:rsidR="001D7B0E" w:rsidRPr="00D601AD" w:rsidRDefault="00CE66F3" w:rsidP="003612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01AD">
        <w:rPr>
          <w:sz w:val="28"/>
          <w:szCs w:val="28"/>
        </w:rPr>
        <w:t>3.</w:t>
      </w:r>
      <w:r w:rsidR="005714D4" w:rsidRPr="00D601AD">
        <w:rPr>
          <w:sz w:val="28"/>
          <w:szCs w:val="28"/>
        </w:rPr>
        <w:t xml:space="preserve"> </w:t>
      </w:r>
      <w:proofErr w:type="gramStart"/>
      <w:r w:rsidRPr="00D601AD">
        <w:rPr>
          <w:sz w:val="28"/>
          <w:szCs w:val="28"/>
        </w:rPr>
        <w:t xml:space="preserve">Постановлением администрации Благодарненского городского округа Ставропольского края от </w:t>
      </w:r>
      <w:r w:rsidR="00361276" w:rsidRPr="00D601AD">
        <w:rPr>
          <w:sz w:val="28"/>
          <w:szCs w:val="28"/>
        </w:rPr>
        <w:t xml:space="preserve">11 июня 2020 года № 680 </w:t>
      </w:r>
      <w:r w:rsidR="005714D4" w:rsidRPr="00D601AD">
        <w:rPr>
          <w:sz w:val="28"/>
          <w:szCs w:val="28"/>
        </w:rPr>
        <w:t xml:space="preserve">«О внесении изменений в </w:t>
      </w:r>
      <w:r w:rsidRPr="00D601AD">
        <w:rPr>
          <w:sz w:val="28"/>
          <w:szCs w:val="28"/>
        </w:rPr>
        <w:t>муниципальную</w:t>
      </w:r>
      <w:r w:rsidRPr="00D601AD">
        <w:rPr>
          <w:bCs/>
          <w:sz w:val="28"/>
          <w:szCs w:val="28"/>
        </w:rPr>
        <w:t xml:space="preserve"> программу Благодарненского городского округа Ставропольского края </w:t>
      </w:r>
      <w:r w:rsidRPr="00D601AD">
        <w:rPr>
          <w:b/>
          <w:bCs/>
          <w:sz w:val="28"/>
          <w:szCs w:val="28"/>
        </w:rPr>
        <w:t>«</w:t>
      </w:r>
      <w:r w:rsidR="00361276" w:rsidRPr="00D601AD">
        <w:rPr>
          <w:sz w:val="28"/>
          <w:szCs w:val="28"/>
        </w:rPr>
        <w:t>Безопасный район</w:t>
      </w:r>
      <w:r w:rsidRPr="00D601AD">
        <w:rPr>
          <w:bCs/>
          <w:sz w:val="28"/>
          <w:szCs w:val="28"/>
        </w:rPr>
        <w:t xml:space="preserve">», утвержденную </w:t>
      </w:r>
      <w:r w:rsidRPr="00D601AD">
        <w:rPr>
          <w:sz w:val="28"/>
          <w:szCs w:val="28"/>
        </w:rPr>
        <w:t>постановлением администрации Благ</w:t>
      </w:r>
      <w:r w:rsidR="00E031F0" w:rsidRPr="00D601AD">
        <w:rPr>
          <w:sz w:val="28"/>
          <w:szCs w:val="28"/>
        </w:rPr>
        <w:t xml:space="preserve">одарненского муниципального района </w:t>
      </w:r>
      <w:r w:rsidR="00E031F0" w:rsidRPr="00D601AD">
        <w:rPr>
          <w:sz w:val="28"/>
          <w:szCs w:val="28"/>
        </w:rPr>
        <w:lastRenderedPageBreak/>
        <w:t xml:space="preserve">Ставропольского края </w:t>
      </w:r>
      <w:r w:rsidRPr="00D601AD">
        <w:rPr>
          <w:sz w:val="28"/>
          <w:szCs w:val="28"/>
        </w:rPr>
        <w:t xml:space="preserve">от </w:t>
      </w:r>
      <w:r w:rsidR="00361276" w:rsidRPr="00D601AD">
        <w:rPr>
          <w:sz w:val="28"/>
          <w:szCs w:val="28"/>
        </w:rPr>
        <w:t>13 декабря 2019 года № 2025</w:t>
      </w:r>
      <w:r w:rsidRPr="00D601AD">
        <w:rPr>
          <w:sz w:val="28"/>
          <w:szCs w:val="28"/>
        </w:rPr>
        <w:t>»</w:t>
      </w:r>
      <w:r w:rsidR="00601A83" w:rsidRPr="00D601AD">
        <w:rPr>
          <w:sz w:val="28"/>
          <w:szCs w:val="28"/>
        </w:rPr>
        <w:t xml:space="preserve">, </w:t>
      </w:r>
      <w:r w:rsidR="00361276" w:rsidRPr="00D601AD">
        <w:rPr>
          <w:sz w:val="28"/>
          <w:szCs w:val="28"/>
        </w:rPr>
        <w:t>программа приведена в соответствие с решением Совета депутатов Благодарненского городского округа Ставропольского края первого созыва от 29 мая 2020 года</w:t>
      </w:r>
      <w:proofErr w:type="gramEnd"/>
      <w:r w:rsidR="00361276" w:rsidRPr="00D601AD">
        <w:rPr>
          <w:sz w:val="28"/>
          <w:szCs w:val="28"/>
        </w:rPr>
        <w:t xml:space="preserve"> № 346 «О бюджете Благодарненского городского округа Ставропольского края на 2020 год и плановый период 2021 и 2022 годов».</w:t>
      </w:r>
    </w:p>
    <w:p w:rsidR="006E409B" w:rsidRDefault="006E409B" w:rsidP="006E409B">
      <w:pPr>
        <w:ind w:firstLine="709"/>
        <w:jc w:val="both"/>
        <w:rPr>
          <w:bCs/>
          <w:sz w:val="28"/>
          <w:szCs w:val="28"/>
        </w:rPr>
      </w:pPr>
      <w:r w:rsidRPr="00D601AD">
        <w:rPr>
          <w:bCs/>
          <w:sz w:val="28"/>
          <w:szCs w:val="28"/>
        </w:rPr>
        <w:t xml:space="preserve">Все изменения, внесенные в Программу в течение года, были связаны с </w:t>
      </w:r>
      <w:r w:rsidR="00361276" w:rsidRPr="00D601AD">
        <w:rPr>
          <w:bCs/>
          <w:sz w:val="28"/>
          <w:szCs w:val="28"/>
        </w:rPr>
        <w:t>изменением</w:t>
      </w:r>
      <w:r w:rsidRPr="00D601AD">
        <w:rPr>
          <w:bCs/>
          <w:sz w:val="28"/>
          <w:szCs w:val="28"/>
        </w:rPr>
        <w:t xml:space="preserve"> финансирования </w:t>
      </w:r>
      <w:r w:rsidR="00EA1F37" w:rsidRPr="00D601AD">
        <w:rPr>
          <w:bCs/>
          <w:sz w:val="28"/>
          <w:szCs w:val="28"/>
        </w:rPr>
        <w:t>мероприятий программы</w:t>
      </w:r>
      <w:r w:rsidR="00361276" w:rsidRPr="00D601AD">
        <w:rPr>
          <w:bCs/>
          <w:sz w:val="28"/>
          <w:szCs w:val="28"/>
        </w:rPr>
        <w:t xml:space="preserve">. </w:t>
      </w:r>
    </w:p>
    <w:p w:rsidR="009F6731" w:rsidRPr="00D601AD" w:rsidRDefault="009F6731" w:rsidP="006E409B">
      <w:pPr>
        <w:ind w:firstLine="709"/>
        <w:jc w:val="both"/>
        <w:rPr>
          <w:bCs/>
          <w:sz w:val="28"/>
          <w:szCs w:val="28"/>
        </w:rPr>
      </w:pPr>
      <w:bookmarkStart w:id="0" w:name="_GoBack"/>
      <w:bookmarkEnd w:id="0"/>
    </w:p>
    <w:p w:rsidR="006E409B" w:rsidRPr="00D601AD" w:rsidRDefault="00361276" w:rsidP="00104BF6">
      <w:pPr>
        <w:jc w:val="center"/>
        <w:rPr>
          <w:sz w:val="28"/>
          <w:szCs w:val="28"/>
        </w:rPr>
      </w:pPr>
      <w:r w:rsidRPr="00D601AD">
        <w:rPr>
          <w:sz w:val="28"/>
          <w:szCs w:val="28"/>
        </w:rPr>
        <w:t>VIII</w:t>
      </w:r>
      <w:r w:rsidR="006E409B" w:rsidRPr="00D601AD">
        <w:rPr>
          <w:sz w:val="28"/>
          <w:szCs w:val="28"/>
        </w:rPr>
        <w:t>. Предложения по дальнейшей реализации программы.</w:t>
      </w:r>
    </w:p>
    <w:p w:rsidR="00361276" w:rsidRPr="00D601AD" w:rsidRDefault="006E409B" w:rsidP="00095AEA">
      <w:pPr>
        <w:ind w:firstLine="567"/>
        <w:jc w:val="both"/>
        <w:rPr>
          <w:sz w:val="28"/>
          <w:szCs w:val="28"/>
        </w:rPr>
      </w:pPr>
      <w:proofErr w:type="gramStart"/>
      <w:r w:rsidRPr="00D601AD">
        <w:rPr>
          <w:sz w:val="28"/>
          <w:szCs w:val="28"/>
        </w:rPr>
        <w:t xml:space="preserve">С учетом объема бюджетных ассигнований, предусмотренных </w:t>
      </w:r>
      <w:r w:rsidR="00601A83" w:rsidRPr="00D601AD">
        <w:rPr>
          <w:sz w:val="28"/>
          <w:szCs w:val="28"/>
        </w:rPr>
        <w:t>р</w:t>
      </w:r>
      <w:r w:rsidR="00717CC0" w:rsidRPr="00D601AD">
        <w:rPr>
          <w:sz w:val="28"/>
          <w:szCs w:val="28"/>
        </w:rPr>
        <w:t xml:space="preserve">ешением </w:t>
      </w:r>
      <w:r w:rsidR="00601A83" w:rsidRPr="00D601AD">
        <w:rPr>
          <w:sz w:val="28"/>
          <w:szCs w:val="28"/>
        </w:rPr>
        <w:t>С</w:t>
      </w:r>
      <w:r w:rsidR="00717CC0" w:rsidRPr="00D601AD">
        <w:rPr>
          <w:sz w:val="28"/>
          <w:szCs w:val="28"/>
        </w:rPr>
        <w:t>овет</w:t>
      </w:r>
      <w:r w:rsidR="00601A83" w:rsidRPr="00D601AD">
        <w:rPr>
          <w:sz w:val="28"/>
          <w:szCs w:val="28"/>
        </w:rPr>
        <w:t>а</w:t>
      </w:r>
      <w:r w:rsidR="00717CC0" w:rsidRPr="00D601AD">
        <w:rPr>
          <w:sz w:val="28"/>
          <w:szCs w:val="28"/>
        </w:rPr>
        <w:t xml:space="preserve"> депутатов Благодарненского городского округа Ставропольского края первого созыва от </w:t>
      </w:r>
      <w:r w:rsidR="00E86ABC" w:rsidRPr="00D601AD">
        <w:rPr>
          <w:sz w:val="28"/>
          <w:szCs w:val="28"/>
        </w:rPr>
        <w:t>27 декабря 2019 года № 299 «О бюджете Благодарненского городского округа Ставропольского края на 2020 год и плановый период 2021 и 2022 годов»</w:t>
      </w:r>
      <w:r w:rsidRPr="00D601AD">
        <w:rPr>
          <w:sz w:val="28"/>
          <w:szCs w:val="28"/>
        </w:rPr>
        <w:t xml:space="preserve"> Программа в целом успешно реализована, значения целевых индикаторов и показателей </w:t>
      </w:r>
      <w:r w:rsidR="00095AEA" w:rsidRPr="00D601AD">
        <w:rPr>
          <w:sz w:val="28"/>
          <w:szCs w:val="28"/>
        </w:rPr>
        <w:t xml:space="preserve">решения задач </w:t>
      </w:r>
      <w:r w:rsidRPr="00D601AD">
        <w:rPr>
          <w:sz w:val="28"/>
          <w:szCs w:val="28"/>
        </w:rPr>
        <w:t>Программы</w:t>
      </w:r>
      <w:r w:rsidR="00095AEA" w:rsidRPr="00D601AD">
        <w:rPr>
          <w:sz w:val="28"/>
          <w:szCs w:val="28"/>
        </w:rPr>
        <w:t xml:space="preserve"> </w:t>
      </w:r>
      <w:r w:rsidR="00E86ABC" w:rsidRPr="00D601AD">
        <w:rPr>
          <w:sz w:val="28"/>
          <w:szCs w:val="28"/>
        </w:rPr>
        <w:t xml:space="preserve">на 2020 год </w:t>
      </w:r>
      <w:r w:rsidRPr="00D601AD">
        <w:rPr>
          <w:sz w:val="28"/>
          <w:szCs w:val="28"/>
        </w:rPr>
        <w:t>достигнуты.</w:t>
      </w:r>
      <w:proofErr w:type="gramEnd"/>
      <w:r w:rsidRPr="00D601AD">
        <w:rPr>
          <w:sz w:val="28"/>
          <w:szCs w:val="28"/>
        </w:rPr>
        <w:t xml:space="preserve"> </w:t>
      </w:r>
      <w:r w:rsidR="00361276" w:rsidRPr="00D601AD">
        <w:rPr>
          <w:sz w:val="28"/>
          <w:szCs w:val="28"/>
        </w:rPr>
        <w:t>П</w:t>
      </w:r>
      <w:r w:rsidRPr="00D601AD">
        <w:rPr>
          <w:sz w:val="28"/>
          <w:szCs w:val="28"/>
        </w:rPr>
        <w:t xml:space="preserve">редлагается </w:t>
      </w:r>
      <w:r w:rsidR="00361276" w:rsidRPr="00D601AD">
        <w:rPr>
          <w:sz w:val="28"/>
          <w:szCs w:val="28"/>
        </w:rPr>
        <w:t>продолжить дальнейшую</w:t>
      </w:r>
      <w:r w:rsidRPr="00D601AD">
        <w:rPr>
          <w:sz w:val="28"/>
          <w:szCs w:val="28"/>
        </w:rPr>
        <w:t xml:space="preserve"> реализаци</w:t>
      </w:r>
      <w:r w:rsidR="00361276" w:rsidRPr="00D601AD">
        <w:rPr>
          <w:sz w:val="28"/>
          <w:szCs w:val="28"/>
        </w:rPr>
        <w:t>ю</w:t>
      </w:r>
      <w:r w:rsidRPr="00D601AD">
        <w:rPr>
          <w:sz w:val="28"/>
          <w:szCs w:val="28"/>
        </w:rPr>
        <w:t xml:space="preserve"> основных мероприятий </w:t>
      </w:r>
      <w:r w:rsidR="00361276" w:rsidRPr="00D601AD">
        <w:rPr>
          <w:sz w:val="28"/>
          <w:szCs w:val="28"/>
        </w:rPr>
        <w:t>программы в 2021 и 2022 годах.</w:t>
      </w:r>
    </w:p>
    <w:p w:rsidR="00381F75" w:rsidRPr="00D601AD" w:rsidRDefault="00381F75" w:rsidP="00F04DE7">
      <w:pPr>
        <w:ind w:firstLine="709"/>
        <w:jc w:val="both"/>
        <w:rPr>
          <w:szCs w:val="28"/>
        </w:rPr>
      </w:pPr>
    </w:p>
    <w:p w:rsidR="00095AEA" w:rsidRPr="00D601AD" w:rsidRDefault="00095AEA" w:rsidP="00F04DE7">
      <w:pPr>
        <w:ind w:firstLine="709"/>
        <w:jc w:val="both"/>
        <w:rPr>
          <w:sz w:val="28"/>
          <w:szCs w:val="28"/>
        </w:rPr>
      </w:pPr>
    </w:p>
    <w:p w:rsidR="00601A83" w:rsidRPr="00D601AD" w:rsidRDefault="00601A83" w:rsidP="006E409B">
      <w:pPr>
        <w:ind w:firstLine="709"/>
        <w:jc w:val="both"/>
        <w:rPr>
          <w:sz w:val="28"/>
          <w:szCs w:val="28"/>
        </w:rPr>
      </w:pPr>
    </w:p>
    <w:p w:rsidR="00104BF6" w:rsidRPr="00D601AD" w:rsidRDefault="00104BF6" w:rsidP="00C92726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D601AD">
        <w:rPr>
          <w:bCs/>
          <w:sz w:val="28"/>
          <w:szCs w:val="28"/>
        </w:rPr>
        <w:t>Заместитель главы администрации – начальник</w:t>
      </w:r>
    </w:p>
    <w:p w:rsidR="00104BF6" w:rsidRPr="00D601AD" w:rsidRDefault="00104BF6" w:rsidP="00C92726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D601AD">
        <w:rPr>
          <w:bCs/>
          <w:sz w:val="28"/>
          <w:szCs w:val="28"/>
        </w:rPr>
        <w:t>отдела по обеспечению общественной безопасности,</w:t>
      </w:r>
    </w:p>
    <w:p w:rsidR="00104BF6" w:rsidRPr="00D601AD" w:rsidRDefault="00104BF6" w:rsidP="00C92726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D601AD">
        <w:rPr>
          <w:bCs/>
          <w:sz w:val="28"/>
          <w:szCs w:val="28"/>
        </w:rPr>
        <w:t>гражданской обороне и чрезвычайным ситуациям,</w:t>
      </w:r>
    </w:p>
    <w:p w:rsidR="00104BF6" w:rsidRPr="00D601AD" w:rsidRDefault="00104BF6" w:rsidP="00C92726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D601AD">
        <w:rPr>
          <w:bCs/>
          <w:sz w:val="28"/>
          <w:szCs w:val="28"/>
        </w:rPr>
        <w:t xml:space="preserve">информационных технологий и защиты информации </w:t>
      </w:r>
    </w:p>
    <w:p w:rsidR="00C92726" w:rsidRPr="00D601AD" w:rsidRDefault="00C92726" w:rsidP="00C92726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D601AD">
        <w:rPr>
          <w:bCs/>
          <w:sz w:val="28"/>
          <w:szCs w:val="28"/>
        </w:rPr>
        <w:t>администрации Благодарненского городского округа</w:t>
      </w:r>
    </w:p>
    <w:p w:rsidR="005B1D62" w:rsidRPr="00981A55" w:rsidRDefault="00C92726" w:rsidP="0049288C">
      <w:pPr>
        <w:spacing w:line="240" w:lineRule="exact"/>
        <w:jc w:val="both"/>
        <w:rPr>
          <w:sz w:val="28"/>
          <w:szCs w:val="28"/>
        </w:rPr>
      </w:pPr>
      <w:r w:rsidRPr="00D601AD">
        <w:rPr>
          <w:bCs/>
          <w:sz w:val="28"/>
          <w:szCs w:val="28"/>
        </w:rPr>
        <w:t>Ставропольского края</w:t>
      </w:r>
      <w:r w:rsidRPr="00D601AD">
        <w:rPr>
          <w:bCs/>
          <w:sz w:val="28"/>
          <w:szCs w:val="28"/>
        </w:rPr>
        <w:tab/>
      </w:r>
      <w:r w:rsidRPr="00D601AD">
        <w:rPr>
          <w:bCs/>
          <w:sz w:val="28"/>
          <w:szCs w:val="28"/>
        </w:rPr>
        <w:tab/>
      </w:r>
      <w:r w:rsidRPr="00D601AD">
        <w:rPr>
          <w:bCs/>
          <w:sz w:val="28"/>
          <w:szCs w:val="28"/>
        </w:rPr>
        <w:tab/>
      </w:r>
      <w:r w:rsidRPr="00D601AD">
        <w:rPr>
          <w:bCs/>
          <w:sz w:val="28"/>
          <w:szCs w:val="28"/>
        </w:rPr>
        <w:tab/>
      </w:r>
      <w:r w:rsidRPr="00D601AD">
        <w:rPr>
          <w:bCs/>
          <w:sz w:val="28"/>
          <w:szCs w:val="28"/>
        </w:rPr>
        <w:tab/>
      </w:r>
      <w:r w:rsidRPr="00D601AD">
        <w:rPr>
          <w:bCs/>
          <w:sz w:val="28"/>
          <w:szCs w:val="28"/>
        </w:rPr>
        <w:tab/>
      </w:r>
      <w:r w:rsidRPr="00D601AD">
        <w:rPr>
          <w:bCs/>
          <w:sz w:val="28"/>
          <w:szCs w:val="28"/>
        </w:rPr>
        <w:tab/>
        <w:t xml:space="preserve">       </w:t>
      </w:r>
      <w:r w:rsidR="00104BF6" w:rsidRPr="00D601AD">
        <w:rPr>
          <w:bCs/>
          <w:sz w:val="28"/>
          <w:szCs w:val="28"/>
        </w:rPr>
        <w:t>А.М. Донцов</w:t>
      </w:r>
    </w:p>
    <w:sectPr w:rsidR="005B1D62" w:rsidRPr="00981A55" w:rsidSect="00104BF6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13625"/>
    <w:multiLevelType w:val="hybridMultilevel"/>
    <w:tmpl w:val="61F68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144A5"/>
    <w:multiLevelType w:val="hybridMultilevel"/>
    <w:tmpl w:val="2D5EC6F8"/>
    <w:lvl w:ilvl="0" w:tplc="2B305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BF9"/>
    <w:rsid w:val="00014ED0"/>
    <w:rsid w:val="0002398F"/>
    <w:rsid w:val="0003472E"/>
    <w:rsid w:val="000520F3"/>
    <w:rsid w:val="00053283"/>
    <w:rsid w:val="0005594D"/>
    <w:rsid w:val="00064ED0"/>
    <w:rsid w:val="0006771B"/>
    <w:rsid w:val="00073356"/>
    <w:rsid w:val="000855FD"/>
    <w:rsid w:val="0009327C"/>
    <w:rsid w:val="00094B7D"/>
    <w:rsid w:val="00095AEA"/>
    <w:rsid w:val="00097B83"/>
    <w:rsid w:val="000B0F31"/>
    <w:rsid w:val="000B1794"/>
    <w:rsid w:val="000C73D0"/>
    <w:rsid w:val="000D0A40"/>
    <w:rsid w:val="000D4CC3"/>
    <w:rsid w:val="000F49BB"/>
    <w:rsid w:val="00104BF6"/>
    <w:rsid w:val="00110904"/>
    <w:rsid w:val="00124BF9"/>
    <w:rsid w:val="00134D53"/>
    <w:rsid w:val="00150657"/>
    <w:rsid w:val="00162840"/>
    <w:rsid w:val="001632BA"/>
    <w:rsid w:val="001676A4"/>
    <w:rsid w:val="00170345"/>
    <w:rsid w:val="00182283"/>
    <w:rsid w:val="00183B88"/>
    <w:rsid w:val="00195F90"/>
    <w:rsid w:val="00197466"/>
    <w:rsid w:val="00197C06"/>
    <w:rsid w:val="001A20A3"/>
    <w:rsid w:val="001B4798"/>
    <w:rsid w:val="001B53BA"/>
    <w:rsid w:val="001C0515"/>
    <w:rsid w:val="001D7B0E"/>
    <w:rsid w:val="001F3566"/>
    <w:rsid w:val="001F7AFC"/>
    <w:rsid w:val="00205892"/>
    <w:rsid w:val="002103A2"/>
    <w:rsid w:val="00224B58"/>
    <w:rsid w:val="00235436"/>
    <w:rsid w:val="00241E5F"/>
    <w:rsid w:val="00244201"/>
    <w:rsid w:val="002611D6"/>
    <w:rsid w:val="002651D0"/>
    <w:rsid w:val="00265281"/>
    <w:rsid w:val="00276540"/>
    <w:rsid w:val="0028279A"/>
    <w:rsid w:val="00287D0A"/>
    <w:rsid w:val="0029199A"/>
    <w:rsid w:val="00291BFC"/>
    <w:rsid w:val="002B03EE"/>
    <w:rsid w:val="002B04DF"/>
    <w:rsid w:val="002B7902"/>
    <w:rsid w:val="002C0D9C"/>
    <w:rsid w:val="002C574C"/>
    <w:rsid w:val="002D06AD"/>
    <w:rsid w:val="002E378E"/>
    <w:rsid w:val="002F1583"/>
    <w:rsid w:val="002F52E3"/>
    <w:rsid w:val="00310C00"/>
    <w:rsid w:val="00335942"/>
    <w:rsid w:val="00342381"/>
    <w:rsid w:val="00345088"/>
    <w:rsid w:val="003456FA"/>
    <w:rsid w:val="00361276"/>
    <w:rsid w:val="00365626"/>
    <w:rsid w:val="00381F75"/>
    <w:rsid w:val="003A4824"/>
    <w:rsid w:val="003A6BEF"/>
    <w:rsid w:val="003B281A"/>
    <w:rsid w:val="003F4D39"/>
    <w:rsid w:val="003F58FA"/>
    <w:rsid w:val="0040130F"/>
    <w:rsid w:val="00415931"/>
    <w:rsid w:val="00416C97"/>
    <w:rsid w:val="00443072"/>
    <w:rsid w:val="004677DA"/>
    <w:rsid w:val="00470FD2"/>
    <w:rsid w:val="00485EF1"/>
    <w:rsid w:val="0049037A"/>
    <w:rsid w:val="0049288C"/>
    <w:rsid w:val="00492B04"/>
    <w:rsid w:val="004A37C9"/>
    <w:rsid w:val="004A69F3"/>
    <w:rsid w:val="004B1B88"/>
    <w:rsid w:val="004C1785"/>
    <w:rsid w:val="004C3BD8"/>
    <w:rsid w:val="004D39C2"/>
    <w:rsid w:val="004E5AA9"/>
    <w:rsid w:val="004F2F60"/>
    <w:rsid w:val="00501A86"/>
    <w:rsid w:val="0050202D"/>
    <w:rsid w:val="00506B19"/>
    <w:rsid w:val="005121BF"/>
    <w:rsid w:val="00554AB3"/>
    <w:rsid w:val="00554E45"/>
    <w:rsid w:val="00556E16"/>
    <w:rsid w:val="005600AE"/>
    <w:rsid w:val="0057134D"/>
    <w:rsid w:val="005714D4"/>
    <w:rsid w:val="0057286A"/>
    <w:rsid w:val="00574350"/>
    <w:rsid w:val="00594D03"/>
    <w:rsid w:val="005A2755"/>
    <w:rsid w:val="005A5BF4"/>
    <w:rsid w:val="005A7338"/>
    <w:rsid w:val="005B1D62"/>
    <w:rsid w:val="005E5BA2"/>
    <w:rsid w:val="00601A83"/>
    <w:rsid w:val="006106EE"/>
    <w:rsid w:val="006147CD"/>
    <w:rsid w:val="006447FC"/>
    <w:rsid w:val="00653A2B"/>
    <w:rsid w:val="00661DBE"/>
    <w:rsid w:val="006728FD"/>
    <w:rsid w:val="006B3C60"/>
    <w:rsid w:val="006B530E"/>
    <w:rsid w:val="006C1C8D"/>
    <w:rsid w:val="006D4EB3"/>
    <w:rsid w:val="006E409B"/>
    <w:rsid w:val="006E6E39"/>
    <w:rsid w:val="006F7CE5"/>
    <w:rsid w:val="00707C54"/>
    <w:rsid w:val="00717CC0"/>
    <w:rsid w:val="007213B1"/>
    <w:rsid w:val="00721B39"/>
    <w:rsid w:val="00726EA7"/>
    <w:rsid w:val="007275CB"/>
    <w:rsid w:val="00730FDA"/>
    <w:rsid w:val="0073220C"/>
    <w:rsid w:val="0073670F"/>
    <w:rsid w:val="00776F3A"/>
    <w:rsid w:val="00780F01"/>
    <w:rsid w:val="007871B7"/>
    <w:rsid w:val="007947B3"/>
    <w:rsid w:val="0079785B"/>
    <w:rsid w:val="007D262A"/>
    <w:rsid w:val="007D751D"/>
    <w:rsid w:val="007E3B16"/>
    <w:rsid w:val="008016B0"/>
    <w:rsid w:val="00805133"/>
    <w:rsid w:val="00826646"/>
    <w:rsid w:val="00827980"/>
    <w:rsid w:val="008625DE"/>
    <w:rsid w:val="0086642F"/>
    <w:rsid w:val="00887BBA"/>
    <w:rsid w:val="008911F9"/>
    <w:rsid w:val="008B0848"/>
    <w:rsid w:val="008B5CC2"/>
    <w:rsid w:val="008C1C77"/>
    <w:rsid w:val="008C7D7D"/>
    <w:rsid w:val="008E71D7"/>
    <w:rsid w:val="00904E43"/>
    <w:rsid w:val="00925EDD"/>
    <w:rsid w:val="00930C23"/>
    <w:rsid w:val="00931289"/>
    <w:rsid w:val="0093723E"/>
    <w:rsid w:val="00940BC4"/>
    <w:rsid w:val="00964685"/>
    <w:rsid w:val="00975608"/>
    <w:rsid w:val="00981A55"/>
    <w:rsid w:val="00982AAC"/>
    <w:rsid w:val="009B26D4"/>
    <w:rsid w:val="009C30F8"/>
    <w:rsid w:val="009C6439"/>
    <w:rsid w:val="009D6513"/>
    <w:rsid w:val="009F6731"/>
    <w:rsid w:val="00A112D3"/>
    <w:rsid w:val="00A23493"/>
    <w:rsid w:val="00A24DD5"/>
    <w:rsid w:val="00A328DA"/>
    <w:rsid w:val="00A32FCF"/>
    <w:rsid w:val="00A41BAC"/>
    <w:rsid w:val="00A4604E"/>
    <w:rsid w:val="00A70E93"/>
    <w:rsid w:val="00A73C60"/>
    <w:rsid w:val="00A86597"/>
    <w:rsid w:val="00A97E60"/>
    <w:rsid w:val="00AA2C0E"/>
    <w:rsid w:val="00AA684B"/>
    <w:rsid w:val="00AC7EC4"/>
    <w:rsid w:val="00AD45BB"/>
    <w:rsid w:val="00AF0E50"/>
    <w:rsid w:val="00AF2B9B"/>
    <w:rsid w:val="00B05E74"/>
    <w:rsid w:val="00B10A43"/>
    <w:rsid w:val="00B12458"/>
    <w:rsid w:val="00B13620"/>
    <w:rsid w:val="00B1461D"/>
    <w:rsid w:val="00B247CE"/>
    <w:rsid w:val="00B272B6"/>
    <w:rsid w:val="00B273D4"/>
    <w:rsid w:val="00B41B77"/>
    <w:rsid w:val="00B4223E"/>
    <w:rsid w:val="00B43D7F"/>
    <w:rsid w:val="00B56FA3"/>
    <w:rsid w:val="00B75B1D"/>
    <w:rsid w:val="00B77423"/>
    <w:rsid w:val="00B81583"/>
    <w:rsid w:val="00B9146C"/>
    <w:rsid w:val="00BE69D7"/>
    <w:rsid w:val="00BF0B87"/>
    <w:rsid w:val="00BF3F2F"/>
    <w:rsid w:val="00BF4756"/>
    <w:rsid w:val="00C11F4D"/>
    <w:rsid w:val="00C11FD3"/>
    <w:rsid w:val="00C15767"/>
    <w:rsid w:val="00C1790C"/>
    <w:rsid w:val="00C23A2B"/>
    <w:rsid w:val="00C40068"/>
    <w:rsid w:val="00C412DE"/>
    <w:rsid w:val="00C47135"/>
    <w:rsid w:val="00C92726"/>
    <w:rsid w:val="00CB3EA3"/>
    <w:rsid w:val="00CD5D72"/>
    <w:rsid w:val="00CE66F3"/>
    <w:rsid w:val="00CF2889"/>
    <w:rsid w:val="00D04D9A"/>
    <w:rsid w:val="00D05244"/>
    <w:rsid w:val="00D0599E"/>
    <w:rsid w:val="00D44EEC"/>
    <w:rsid w:val="00D50F75"/>
    <w:rsid w:val="00D601AD"/>
    <w:rsid w:val="00D64AB2"/>
    <w:rsid w:val="00DA3F11"/>
    <w:rsid w:val="00DB15CA"/>
    <w:rsid w:val="00DB540B"/>
    <w:rsid w:val="00DC4F11"/>
    <w:rsid w:val="00E031F0"/>
    <w:rsid w:val="00E12850"/>
    <w:rsid w:val="00E17201"/>
    <w:rsid w:val="00E217BA"/>
    <w:rsid w:val="00E30B4A"/>
    <w:rsid w:val="00E3290B"/>
    <w:rsid w:val="00E332FC"/>
    <w:rsid w:val="00E430BE"/>
    <w:rsid w:val="00E46004"/>
    <w:rsid w:val="00E63600"/>
    <w:rsid w:val="00E66929"/>
    <w:rsid w:val="00E86ABC"/>
    <w:rsid w:val="00E901B9"/>
    <w:rsid w:val="00E95F74"/>
    <w:rsid w:val="00EA1F37"/>
    <w:rsid w:val="00EC2FE6"/>
    <w:rsid w:val="00ED5893"/>
    <w:rsid w:val="00ED743A"/>
    <w:rsid w:val="00EF1F6B"/>
    <w:rsid w:val="00F022FA"/>
    <w:rsid w:val="00F04DE7"/>
    <w:rsid w:val="00F13FBF"/>
    <w:rsid w:val="00F32B52"/>
    <w:rsid w:val="00F437F8"/>
    <w:rsid w:val="00F54A5B"/>
    <w:rsid w:val="00F64878"/>
    <w:rsid w:val="00F651CC"/>
    <w:rsid w:val="00F726B3"/>
    <w:rsid w:val="00F854DF"/>
    <w:rsid w:val="00F92681"/>
    <w:rsid w:val="00FA5A58"/>
    <w:rsid w:val="00FA6599"/>
    <w:rsid w:val="00FD4A9A"/>
    <w:rsid w:val="00FE1C2D"/>
    <w:rsid w:val="00FE247B"/>
    <w:rsid w:val="00FE2996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B1D62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B1D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link w:val="a6"/>
    <w:uiPriority w:val="1"/>
    <w:qFormat/>
    <w:rsid w:val="005B1D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5B1D62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310C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0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310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20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20F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13F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661DB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B1D62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B1D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link w:val="a6"/>
    <w:uiPriority w:val="1"/>
    <w:qFormat/>
    <w:rsid w:val="005B1D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5B1D62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310C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0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310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20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20F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13F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661D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8B61B-D673-4969-AB69-D10077203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2325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Катасонова</dc:creator>
  <cp:lastModifiedBy>Катасонова</cp:lastModifiedBy>
  <cp:revision>2</cp:revision>
  <cp:lastPrinted>2021-03-01T16:17:00Z</cp:lastPrinted>
  <dcterms:created xsi:type="dcterms:W3CDTF">2021-06-21T08:00:00Z</dcterms:created>
  <dcterms:modified xsi:type="dcterms:W3CDTF">2021-06-21T08:00:00Z</dcterms:modified>
</cp:coreProperties>
</file>